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49F3" w14:textId="77777777" w:rsidR="00CB1655" w:rsidRPr="00A07CEC" w:rsidRDefault="00CB1655" w:rsidP="00CB1655">
      <w:pPr>
        <w:pStyle w:val="TypografiBilagsoversigtCentreret"/>
      </w:pPr>
      <w:bookmarkStart w:id="0" w:name="_Ref215634057"/>
      <w:bookmarkStart w:id="1" w:name="_Toc253384043"/>
      <w:r w:rsidRPr="00A07CEC">
        <w:t>Kravspecifikationer</w:t>
      </w:r>
      <w:bookmarkEnd w:id="0"/>
      <w:bookmarkEnd w:id="1"/>
    </w:p>
    <w:p w14:paraId="49F5CDE9" w14:textId="77777777" w:rsidR="00CB1655" w:rsidRDefault="00CB1655" w:rsidP="00CB1655">
      <w:pPr>
        <w:ind w:left="1304" w:hanging="1304"/>
        <w:jc w:val="center"/>
        <w:rPr>
          <w:b/>
          <w:bCs/>
        </w:rPr>
      </w:pPr>
      <w:r>
        <w:rPr>
          <w:b/>
        </w:rPr>
        <w:t xml:space="preserve">Bilag 1 til kontrakt om </w:t>
      </w:r>
      <w:r w:rsidRPr="00D75A02">
        <w:rPr>
          <w:b/>
          <w:bCs/>
        </w:rPr>
        <w:t xml:space="preserve">vedligeholdelse af grønne områder </w:t>
      </w:r>
      <w:r>
        <w:rPr>
          <w:b/>
          <w:bCs/>
        </w:rPr>
        <w:t>samt</w:t>
      </w:r>
    </w:p>
    <w:p w14:paraId="75E94D4A" w14:textId="77777777" w:rsidR="00CB1655" w:rsidRPr="00D75A02" w:rsidRDefault="00CB1655" w:rsidP="00CB1655">
      <w:pPr>
        <w:ind w:left="1304" w:hanging="1304"/>
        <w:jc w:val="center"/>
        <w:rPr>
          <w:b/>
          <w:bCs/>
        </w:rPr>
      </w:pPr>
      <w:r w:rsidRPr="00D75A02">
        <w:rPr>
          <w:b/>
          <w:bCs/>
        </w:rPr>
        <w:t>glatførebek</w:t>
      </w:r>
      <w:r>
        <w:rPr>
          <w:b/>
          <w:bCs/>
        </w:rPr>
        <w:t>æm</w:t>
      </w:r>
      <w:r w:rsidRPr="00D75A02">
        <w:rPr>
          <w:b/>
          <w:bCs/>
        </w:rPr>
        <w:t>pelse</w:t>
      </w:r>
    </w:p>
    <w:p w14:paraId="1247146F" w14:textId="77777777" w:rsidR="00CB1655" w:rsidRDefault="00CB1655" w:rsidP="00CB1655">
      <w:pPr>
        <w:ind w:left="1304" w:hanging="1304"/>
        <w:rPr>
          <w:b/>
          <w:bCs/>
          <w:szCs w:val="20"/>
        </w:rPr>
      </w:pPr>
    </w:p>
    <w:p w14:paraId="4BE7A63D" w14:textId="77777777" w:rsidR="00CB1655" w:rsidRPr="006B3570" w:rsidRDefault="00CB1655" w:rsidP="00CB1655">
      <w:pPr>
        <w:ind w:hanging="1304"/>
        <w:rPr>
          <w:szCs w:val="20"/>
        </w:rPr>
      </w:pPr>
      <w:r>
        <w:rPr>
          <w:b/>
          <w:bCs/>
          <w:szCs w:val="20"/>
        </w:rPr>
        <w:tab/>
      </w:r>
      <w:r w:rsidRPr="006B3570">
        <w:rPr>
          <w:b/>
          <w:bCs/>
          <w:szCs w:val="20"/>
        </w:rPr>
        <w:t>Dette bilag er baseret på udbudsmaterialet fra udbuddet i 2019, men let revideret i anledning af, at visse bestemmelser i den oprindelige kontrakt har vist sig vanskelige at fortolke eller vanskelige at leve op til kontraktligt ud fra de faktiske forhold.</w:t>
      </w:r>
      <w:r w:rsidRPr="006B3570">
        <w:rPr>
          <w:szCs w:val="20"/>
        </w:rPr>
        <w:t xml:space="preserve"> </w:t>
      </w:r>
    </w:p>
    <w:p w14:paraId="10E149AE" w14:textId="77777777" w:rsidR="00CB1655" w:rsidRPr="006B3570" w:rsidRDefault="00CB1655" w:rsidP="00CB1655">
      <w:pPr>
        <w:rPr>
          <w:szCs w:val="20"/>
        </w:rPr>
      </w:pPr>
    </w:p>
    <w:p w14:paraId="2DD451AF" w14:textId="77777777" w:rsidR="00CB1655" w:rsidRPr="006B3570" w:rsidRDefault="00CB1655" w:rsidP="00CB1655">
      <w:pPr>
        <w:rPr>
          <w:b/>
          <w:bCs/>
          <w:szCs w:val="20"/>
        </w:rPr>
      </w:pPr>
    </w:p>
    <w:p w14:paraId="454E6643" w14:textId="77777777" w:rsidR="00CB1655" w:rsidRPr="006B3570" w:rsidRDefault="00CB1655" w:rsidP="00CB1655">
      <w:pPr>
        <w:rPr>
          <w:b/>
          <w:bCs/>
          <w:szCs w:val="20"/>
        </w:rPr>
      </w:pPr>
    </w:p>
    <w:p w14:paraId="6BB60150" w14:textId="77777777" w:rsidR="00CB1655" w:rsidRPr="006B3570" w:rsidRDefault="00CB1655" w:rsidP="00CB1655">
      <w:pPr>
        <w:rPr>
          <w:b/>
          <w:bCs/>
          <w:szCs w:val="20"/>
        </w:rPr>
      </w:pPr>
      <w:r w:rsidRPr="006B3570">
        <w:rPr>
          <w:b/>
          <w:bCs/>
          <w:szCs w:val="20"/>
        </w:rPr>
        <w:t>Kommunikation:</w:t>
      </w:r>
    </w:p>
    <w:p w14:paraId="405D4642" w14:textId="77777777" w:rsidR="00CB1655" w:rsidRPr="005124FA" w:rsidRDefault="00CB1655" w:rsidP="00CB1655">
      <w:pPr>
        <w:rPr>
          <w:szCs w:val="20"/>
        </w:rPr>
      </w:pPr>
      <w:r w:rsidRPr="006B3570">
        <w:rPr>
          <w:szCs w:val="20"/>
        </w:rPr>
        <w:t xml:space="preserve">Al skriftlig kommunikation mellem Gottlieb og Grf. Christianshusvej skal foregå via mail: </w:t>
      </w:r>
      <w:r w:rsidRPr="006B3570">
        <w:rPr>
          <w:rStyle w:val="Hyperlink"/>
          <w:szCs w:val="20"/>
        </w:rPr>
        <w:t>gf.christianshusvej@gmail.com</w:t>
      </w:r>
      <w:r w:rsidRPr="006B3570">
        <w:rPr>
          <w:szCs w:val="20"/>
        </w:rPr>
        <w:t>, og der vil kun kunne indgås aftaler om opgaver, der er godkendt ved mail fra denne adresse.</w:t>
      </w:r>
      <w:r w:rsidRPr="005124FA">
        <w:rPr>
          <w:szCs w:val="20"/>
        </w:rPr>
        <w:t xml:space="preserve"> </w:t>
      </w:r>
    </w:p>
    <w:p w14:paraId="555D36E7" w14:textId="77777777" w:rsidR="00CB1655" w:rsidRDefault="00CB1655" w:rsidP="00CB1655">
      <w:pPr>
        <w:rPr>
          <w:b/>
          <w:bCs/>
          <w:szCs w:val="20"/>
        </w:rPr>
      </w:pPr>
    </w:p>
    <w:p w14:paraId="74102F74" w14:textId="77777777" w:rsidR="00CB1655" w:rsidRPr="005124FA" w:rsidRDefault="00CB1655" w:rsidP="00CB1655">
      <w:pPr>
        <w:rPr>
          <w:b/>
          <w:bCs/>
          <w:szCs w:val="20"/>
        </w:rPr>
      </w:pPr>
    </w:p>
    <w:p w14:paraId="2BF978CB" w14:textId="77777777" w:rsidR="00CB1655" w:rsidRPr="006B3570" w:rsidRDefault="00CB1655" w:rsidP="00CB1655">
      <w:pPr>
        <w:rPr>
          <w:b/>
          <w:bCs/>
          <w:szCs w:val="20"/>
        </w:rPr>
      </w:pPr>
      <w:r w:rsidRPr="00E23442">
        <w:rPr>
          <w:szCs w:val="20"/>
        </w:rPr>
        <w:t xml:space="preserve">Entreprisens omfang fremgår af </w:t>
      </w:r>
      <w:r>
        <w:rPr>
          <w:szCs w:val="20"/>
        </w:rPr>
        <w:t>tegninger/kort</w:t>
      </w:r>
      <w:r w:rsidRPr="00E23442">
        <w:rPr>
          <w:szCs w:val="20"/>
        </w:rPr>
        <w:t>.</w:t>
      </w:r>
      <w:r>
        <w:rPr>
          <w:szCs w:val="20"/>
        </w:rPr>
        <w:t xml:space="preserve"> </w:t>
      </w:r>
    </w:p>
    <w:p w14:paraId="1C9BBCC5" w14:textId="77777777" w:rsidR="00CB1655" w:rsidRPr="006B3570" w:rsidRDefault="00CB1655" w:rsidP="00CB1655">
      <w:pPr>
        <w:rPr>
          <w:b/>
          <w:bCs/>
          <w:szCs w:val="20"/>
        </w:rPr>
      </w:pPr>
    </w:p>
    <w:p w14:paraId="1DA58DD0" w14:textId="77777777" w:rsidR="00CB1655" w:rsidRDefault="00CB1655" w:rsidP="00CB1655">
      <w:pPr>
        <w:rPr>
          <w:szCs w:val="20"/>
        </w:rPr>
      </w:pPr>
    </w:p>
    <w:p w14:paraId="733E1989" w14:textId="77777777" w:rsidR="00CB1655" w:rsidRPr="00E23442" w:rsidRDefault="00CB1655" w:rsidP="00CB1655">
      <w:pPr>
        <w:rPr>
          <w:szCs w:val="20"/>
        </w:rPr>
      </w:pPr>
      <w:r>
        <w:rPr>
          <w:szCs w:val="20"/>
        </w:rPr>
        <w:t>De nedennævnte ”udførelses- og tilstandskrav” er krav og skal overholdes fuldt ud. Punkter under ”vejledende pleje” og ”Uddybende plejebeskrivelse og bestillingsarbejder” er ikke krav.</w:t>
      </w:r>
    </w:p>
    <w:p w14:paraId="306686B8" w14:textId="77777777" w:rsidR="00CB1655" w:rsidRPr="00E23442" w:rsidRDefault="00CB1655" w:rsidP="00CB1655">
      <w:pPr>
        <w:rPr>
          <w:szCs w:val="20"/>
        </w:rPr>
      </w:pPr>
    </w:p>
    <w:p w14:paraId="684B14B0" w14:textId="77777777" w:rsidR="00CB1655" w:rsidRPr="00E23442" w:rsidRDefault="00CB1655" w:rsidP="00CB1655">
      <w:pPr>
        <w:rPr>
          <w:szCs w:val="20"/>
        </w:rPr>
      </w:pPr>
      <w:r w:rsidRPr="00E23442">
        <w:rPr>
          <w:szCs w:val="20"/>
        </w:rPr>
        <w:t xml:space="preserve">Ydelserne på de anførte </w:t>
      </w:r>
      <w:r>
        <w:rPr>
          <w:szCs w:val="20"/>
        </w:rPr>
        <w:t>områder</w:t>
      </w:r>
      <w:r w:rsidRPr="00E23442">
        <w:rPr>
          <w:szCs w:val="20"/>
        </w:rPr>
        <w:t xml:space="preserve"> i tilbudslisten fremgår af nedenstående beskrivelse:</w:t>
      </w:r>
    </w:p>
    <w:p w14:paraId="23658798" w14:textId="77777777" w:rsidR="00CB1655" w:rsidRPr="00E23442" w:rsidRDefault="00CB1655" w:rsidP="00CB1655">
      <w:pPr>
        <w:rPr>
          <w:szCs w:val="20"/>
        </w:rPr>
      </w:pPr>
    </w:p>
    <w:p w14:paraId="090F9C07" w14:textId="77777777" w:rsidR="00CB1655" w:rsidRDefault="00CB1655" w:rsidP="00CB1655">
      <w:pPr>
        <w:rPr>
          <w:b/>
          <w:color w:val="008000"/>
        </w:rPr>
      </w:pPr>
    </w:p>
    <w:p w14:paraId="36E168CC" w14:textId="77777777" w:rsidR="00CB1655" w:rsidRDefault="00CB1655" w:rsidP="00CB1655">
      <w:pPr>
        <w:rPr>
          <w:b/>
          <w:color w:val="008000"/>
        </w:rPr>
      </w:pPr>
    </w:p>
    <w:p w14:paraId="007E330E" w14:textId="77777777" w:rsidR="00CB1655" w:rsidRDefault="00CB1655" w:rsidP="00CB1655">
      <w:pPr>
        <w:rPr>
          <w:b/>
          <w:color w:val="008000"/>
        </w:rPr>
      </w:pPr>
    </w:p>
    <w:p w14:paraId="04794481" w14:textId="77777777" w:rsidR="00CB1655" w:rsidRPr="004171C6" w:rsidRDefault="00CB1655" w:rsidP="00CB1655">
      <w:pPr>
        <w:rPr>
          <w:b/>
          <w:color w:val="008000"/>
        </w:rPr>
      </w:pPr>
      <w:r w:rsidRPr="004171C6">
        <w:rPr>
          <w:b/>
          <w:color w:val="008000"/>
        </w:rPr>
        <w:t>BELÆGNINGER</w:t>
      </w:r>
      <w:r>
        <w:rPr>
          <w:b/>
          <w:color w:val="008000"/>
        </w:rPr>
        <w:t xml:space="preserve"> (ej vist på oversigtskort i bilag 2</w:t>
      </w:r>
      <w:r w:rsidRPr="004171C6">
        <w:rPr>
          <w:b/>
          <w:color w:val="008000"/>
        </w:rPr>
        <w:t>:</w:t>
      </w:r>
    </w:p>
    <w:p w14:paraId="3B45C6FB" w14:textId="77777777" w:rsidR="00CB1655" w:rsidRDefault="00CB1655" w:rsidP="00CB1655">
      <w:pPr>
        <w:rPr>
          <w:color w:val="008000"/>
          <w:szCs w:val="20"/>
        </w:rPr>
      </w:pPr>
    </w:p>
    <w:p w14:paraId="7EEF6068" w14:textId="77777777" w:rsidR="00CB1655" w:rsidRPr="00006FDE" w:rsidRDefault="00CB1655" w:rsidP="00CB1655">
      <w:pPr>
        <w:rPr>
          <w:color w:val="008000"/>
          <w:szCs w:val="20"/>
          <w:u w:val="single"/>
        </w:rPr>
      </w:pPr>
    </w:p>
    <w:p w14:paraId="405272D6" w14:textId="77777777" w:rsidR="00CB1655" w:rsidRPr="004171C6" w:rsidRDefault="00CB1655" w:rsidP="00CB1655">
      <w:pPr>
        <w:rPr>
          <w:b/>
          <w:color w:val="008000"/>
          <w:szCs w:val="20"/>
        </w:rPr>
      </w:pPr>
      <w:r w:rsidRPr="004171C6">
        <w:rPr>
          <w:b/>
          <w:color w:val="008000"/>
          <w:szCs w:val="20"/>
        </w:rPr>
        <w:t>For faste belægninger er der følgende kategorier:</w:t>
      </w:r>
    </w:p>
    <w:p w14:paraId="360C5BBA" w14:textId="77777777" w:rsidR="00CB1655" w:rsidRPr="004171C6" w:rsidRDefault="00CB1655" w:rsidP="00CB1655">
      <w:pPr>
        <w:rPr>
          <w:color w:val="008000"/>
          <w:szCs w:val="20"/>
        </w:rPr>
      </w:pPr>
    </w:p>
    <w:p w14:paraId="1327BC33" w14:textId="77777777" w:rsidR="00CB1655" w:rsidRPr="004171C6" w:rsidRDefault="00CB1655" w:rsidP="00CB1655">
      <w:pPr>
        <w:numPr>
          <w:ilvl w:val="0"/>
          <w:numId w:val="2"/>
        </w:numPr>
        <w:rPr>
          <w:color w:val="008000"/>
          <w:szCs w:val="20"/>
        </w:rPr>
      </w:pPr>
      <w:r w:rsidRPr="004171C6">
        <w:rPr>
          <w:color w:val="008000"/>
          <w:szCs w:val="20"/>
        </w:rPr>
        <w:t>Asfalt</w:t>
      </w:r>
    </w:p>
    <w:p w14:paraId="766BAAE5" w14:textId="77777777" w:rsidR="00CB1655" w:rsidRPr="004171C6" w:rsidRDefault="00CB1655" w:rsidP="00CB1655">
      <w:pPr>
        <w:numPr>
          <w:ilvl w:val="0"/>
          <w:numId w:val="2"/>
        </w:numPr>
        <w:rPr>
          <w:color w:val="008000"/>
          <w:szCs w:val="20"/>
        </w:rPr>
      </w:pPr>
      <w:r w:rsidRPr="004171C6">
        <w:rPr>
          <w:color w:val="008000"/>
          <w:szCs w:val="20"/>
        </w:rPr>
        <w:t>Fliser</w:t>
      </w:r>
    </w:p>
    <w:p w14:paraId="1B880024" w14:textId="77777777" w:rsidR="00CB1655" w:rsidRPr="004171C6" w:rsidRDefault="00CB1655" w:rsidP="00CB1655">
      <w:pPr>
        <w:numPr>
          <w:ilvl w:val="0"/>
          <w:numId w:val="2"/>
        </w:numPr>
        <w:rPr>
          <w:color w:val="008000"/>
          <w:szCs w:val="20"/>
        </w:rPr>
      </w:pPr>
      <w:r w:rsidRPr="004171C6">
        <w:rPr>
          <w:color w:val="008000"/>
          <w:szCs w:val="20"/>
        </w:rPr>
        <w:t>Chaussesten</w:t>
      </w:r>
    </w:p>
    <w:p w14:paraId="4B7A1CC0" w14:textId="77777777" w:rsidR="00CB1655" w:rsidRPr="004171C6" w:rsidRDefault="00CB1655" w:rsidP="00CB1655">
      <w:pPr>
        <w:numPr>
          <w:ilvl w:val="0"/>
          <w:numId w:val="2"/>
        </w:numPr>
        <w:rPr>
          <w:color w:val="008000"/>
          <w:szCs w:val="20"/>
        </w:rPr>
      </w:pPr>
      <w:r>
        <w:rPr>
          <w:color w:val="008000"/>
          <w:szCs w:val="20"/>
        </w:rPr>
        <w:t>Fortov</w:t>
      </w:r>
    </w:p>
    <w:p w14:paraId="26ADCA04" w14:textId="77777777" w:rsidR="00CB1655" w:rsidRPr="004171C6" w:rsidRDefault="00CB1655" w:rsidP="00CB1655">
      <w:pPr>
        <w:numPr>
          <w:ilvl w:val="0"/>
          <w:numId w:val="2"/>
        </w:numPr>
        <w:rPr>
          <w:color w:val="008000"/>
          <w:szCs w:val="20"/>
        </w:rPr>
      </w:pPr>
      <w:r w:rsidRPr="004171C6">
        <w:rPr>
          <w:color w:val="008000"/>
          <w:szCs w:val="20"/>
        </w:rPr>
        <w:t>Trapper</w:t>
      </w:r>
    </w:p>
    <w:p w14:paraId="742BD43E" w14:textId="77777777" w:rsidR="00CB1655" w:rsidRPr="004171C6" w:rsidRDefault="00CB1655" w:rsidP="00CB1655">
      <w:pPr>
        <w:rPr>
          <w:color w:val="008000"/>
          <w:szCs w:val="20"/>
        </w:rPr>
      </w:pPr>
    </w:p>
    <w:p w14:paraId="507A31BA" w14:textId="77777777" w:rsidR="00CB1655" w:rsidRPr="004D1643" w:rsidRDefault="00CB1655" w:rsidP="00CB1655">
      <w:pPr>
        <w:rPr>
          <w:color w:val="008000"/>
          <w:szCs w:val="20"/>
        </w:rPr>
      </w:pPr>
      <w:r w:rsidRPr="004171C6">
        <w:rPr>
          <w:color w:val="008000"/>
          <w:szCs w:val="20"/>
        </w:rPr>
        <w:t xml:space="preserve">Faste belægninger omfatter især flisebelægninger, der bruges til færdsel, ophold, adskillelse mellem elementer mv. De kan bestå af </w:t>
      </w:r>
      <w:r w:rsidRPr="006B3570">
        <w:rPr>
          <w:color w:val="008000"/>
          <w:szCs w:val="20"/>
        </w:rPr>
        <w:t>asfalt</w:t>
      </w:r>
      <w:r w:rsidRPr="004D1643">
        <w:rPr>
          <w:color w:val="008000"/>
          <w:szCs w:val="20"/>
        </w:rPr>
        <w:t xml:space="preserve">, fliser eller natursten (chaussesten mv.) </w:t>
      </w:r>
    </w:p>
    <w:p w14:paraId="7AD2994A" w14:textId="77777777" w:rsidR="00CB1655" w:rsidRPr="004D1643" w:rsidRDefault="00CB1655" w:rsidP="00CB1655">
      <w:pPr>
        <w:rPr>
          <w:color w:val="008000"/>
          <w:szCs w:val="20"/>
        </w:rPr>
      </w:pPr>
    </w:p>
    <w:p w14:paraId="7C4F9B39" w14:textId="77777777" w:rsidR="00CB1655" w:rsidRPr="006B3570" w:rsidRDefault="00CB1655" w:rsidP="00CB1655">
      <w:pPr>
        <w:rPr>
          <w:b/>
          <w:bCs/>
          <w:color w:val="008000"/>
          <w:szCs w:val="20"/>
          <w:u w:val="single"/>
        </w:rPr>
      </w:pPr>
      <w:r w:rsidRPr="006B3570">
        <w:rPr>
          <w:b/>
          <w:bCs/>
          <w:color w:val="008000"/>
          <w:szCs w:val="20"/>
          <w:u w:val="single"/>
        </w:rPr>
        <w:t>Udførelseskrav</w:t>
      </w:r>
    </w:p>
    <w:p w14:paraId="1502D6EA" w14:textId="77777777" w:rsidR="00CB1655" w:rsidRPr="006B3570" w:rsidRDefault="00CB1655" w:rsidP="00CB1655">
      <w:pPr>
        <w:rPr>
          <w:b/>
          <w:bCs/>
          <w:color w:val="008000"/>
          <w:szCs w:val="20"/>
        </w:rPr>
      </w:pPr>
    </w:p>
    <w:p w14:paraId="28FB9691" w14:textId="77777777" w:rsidR="00CB1655" w:rsidRPr="006B3570" w:rsidRDefault="00CB1655" w:rsidP="00CB1655">
      <w:pPr>
        <w:rPr>
          <w:color w:val="008000"/>
          <w:szCs w:val="20"/>
        </w:rPr>
      </w:pPr>
      <w:r w:rsidRPr="006B3570">
        <w:rPr>
          <w:color w:val="008000"/>
          <w:szCs w:val="20"/>
        </w:rPr>
        <w:t>Ukrudtsbekæmpelse ved sprøjtning 2 gange årligt.</w:t>
      </w:r>
    </w:p>
    <w:p w14:paraId="56CBFE0F" w14:textId="77777777" w:rsidR="00CB1655" w:rsidRPr="006B3570" w:rsidRDefault="00CB1655" w:rsidP="00CB1655">
      <w:pPr>
        <w:rPr>
          <w:color w:val="008000"/>
          <w:szCs w:val="20"/>
        </w:rPr>
      </w:pPr>
    </w:p>
    <w:p w14:paraId="6ADE66EE" w14:textId="77777777" w:rsidR="00CB1655" w:rsidRPr="004171C6" w:rsidRDefault="00CB1655" w:rsidP="00CB1655">
      <w:pPr>
        <w:rPr>
          <w:color w:val="008000"/>
          <w:szCs w:val="20"/>
        </w:rPr>
      </w:pPr>
      <w:r w:rsidRPr="006B3570">
        <w:rPr>
          <w:color w:val="008000"/>
          <w:szCs w:val="20"/>
        </w:rPr>
        <w:t>Løbende tilsyn med at belægningerne er i sikker og forsvarlig stand</w:t>
      </w:r>
      <w:r w:rsidRPr="004D1643">
        <w:rPr>
          <w:color w:val="00800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gridCol w:w="4675"/>
      </w:tblGrid>
      <w:tr w:rsidR="00CB1655" w:rsidRPr="004171C6" w14:paraId="4FFF163F" w14:textId="77777777" w:rsidTr="008620F3">
        <w:tc>
          <w:tcPr>
            <w:tcW w:w="4679" w:type="dxa"/>
            <w:shd w:val="clear" w:color="auto" w:fill="auto"/>
          </w:tcPr>
          <w:p w14:paraId="711F9E5C" w14:textId="77777777" w:rsidR="00CB1655" w:rsidRPr="00006FDE" w:rsidRDefault="00CB1655" w:rsidP="008620F3">
            <w:pPr>
              <w:pStyle w:val="BodyText"/>
              <w:rPr>
                <w:rFonts w:ascii="Verdana" w:hAnsi="Verdana"/>
                <w:bCs w:val="0"/>
                <w:color w:val="008000"/>
                <w:sz w:val="20"/>
                <w:szCs w:val="20"/>
                <w:u w:val="single"/>
              </w:rPr>
            </w:pPr>
          </w:p>
          <w:p w14:paraId="650B30D2" w14:textId="77777777" w:rsidR="00CB1655" w:rsidRPr="00006FDE" w:rsidRDefault="00CB1655" w:rsidP="008620F3">
            <w:pPr>
              <w:pStyle w:val="BodyText"/>
              <w:rPr>
                <w:rFonts w:ascii="Verdana" w:hAnsi="Verdana"/>
                <w:bCs w:val="0"/>
                <w:color w:val="008000"/>
                <w:sz w:val="20"/>
                <w:szCs w:val="20"/>
                <w:u w:val="single"/>
              </w:rPr>
            </w:pPr>
            <w:r w:rsidRPr="00006FDE">
              <w:rPr>
                <w:rFonts w:ascii="Verdana" w:hAnsi="Verdana"/>
                <w:bCs w:val="0"/>
                <w:color w:val="008000"/>
                <w:sz w:val="20"/>
                <w:szCs w:val="20"/>
                <w:u w:val="single"/>
              </w:rPr>
              <w:t>Tilstandskrav</w:t>
            </w:r>
          </w:p>
          <w:p w14:paraId="795CDCCD" w14:textId="77777777" w:rsidR="00CB1655" w:rsidRPr="00006FDE" w:rsidRDefault="00CB1655" w:rsidP="008620F3">
            <w:pPr>
              <w:pStyle w:val="BodyText"/>
              <w:rPr>
                <w:rFonts w:ascii="Verdana" w:hAnsi="Verdana"/>
                <w:bCs w:val="0"/>
                <w:color w:val="008000"/>
                <w:sz w:val="20"/>
                <w:szCs w:val="20"/>
              </w:rPr>
            </w:pPr>
          </w:p>
        </w:tc>
        <w:tc>
          <w:tcPr>
            <w:tcW w:w="4675" w:type="dxa"/>
            <w:shd w:val="clear" w:color="auto" w:fill="auto"/>
          </w:tcPr>
          <w:p w14:paraId="7A8F8F9E" w14:textId="77777777" w:rsidR="00CB1655" w:rsidRPr="00006FDE" w:rsidRDefault="00CB1655" w:rsidP="008620F3">
            <w:pPr>
              <w:pStyle w:val="BodyText"/>
              <w:ind w:left="151"/>
              <w:rPr>
                <w:rFonts w:ascii="Verdana" w:hAnsi="Verdana"/>
                <w:bCs w:val="0"/>
                <w:color w:val="008000"/>
                <w:sz w:val="20"/>
                <w:szCs w:val="20"/>
                <w:u w:val="single"/>
              </w:rPr>
            </w:pPr>
          </w:p>
          <w:p w14:paraId="70859702" w14:textId="77777777" w:rsidR="00CB1655" w:rsidRPr="00006FDE" w:rsidRDefault="00CB1655" w:rsidP="008620F3">
            <w:pPr>
              <w:pStyle w:val="BodyText"/>
              <w:ind w:left="151"/>
              <w:rPr>
                <w:rFonts w:ascii="Verdana" w:hAnsi="Verdana"/>
                <w:bCs w:val="0"/>
                <w:color w:val="008000"/>
                <w:sz w:val="20"/>
                <w:szCs w:val="20"/>
              </w:rPr>
            </w:pPr>
            <w:r w:rsidRPr="00006FDE">
              <w:rPr>
                <w:rFonts w:ascii="Verdana" w:hAnsi="Verdana"/>
                <w:bCs w:val="0"/>
                <w:color w:val="008000"/>
                <w:sz w:val="20"/>
                <w:szCs w:val="20"/>
                <w:u w:val="single"/>
              </w:rPr>
              <w:t>Vejledende pleje</w:t>
            </w:r>
          </w:p>
        </w:tc>
      </w:tr>
      <w:tr w:rsidR="00CB1655" w:rsidRPr="004171C6" w14:paraId="2805DDCB" w14:textId="77777777" w:rsidTr="008620F3">
        <w:tc>
          <w:tcPr>
            <w:tcW w:w="4679" w:type="dxa"/>
            <w:shd w:val="clear" w:color="auto" w:fill="auto"/>
          </w:tcPr>
          <w:p w14:paraId="080545BB" w14:textId="77777777" w:rsidR="00CB1655" w:rsidRPr="006B3570" w:rsidRDefault="00CB1655" w:rsidP="008620F3">
            <w:pPr>
              <w:pStyle w:val="BodyText"/>
              <w:rPr>
                <w:rFonts w:ascii="Verdana" w:hAnsi="Verdana"/>
                <w:b w:val="0"/>
                <w:color w:val="008000"/>
                <w:sz w:val="20"/>
                <w:szCs w:val="20"/>
                <w:highlight w:val="yellow"/>
              </w:rPr>
            </w:pPr>
          </w:p>
          <w:p w14:paraId="4D50DE6A" w14:textId="77777777" w:rsidR="00CB1655" w:rsidRPr="00807726" w:rsidRDefault="00CB1655" w:rsidP="008620F3">
            <w:pPr>
              <w:pStyle w:val="BodyText"/>
              <w:rPr>
                <w:rFonts w:ascii="Verdana" w:hAnsi="Verdana"/>
                <w:b w:val="0"/>
                <w:color w:val="008000"/>
                <w:sz w:val="20"/>
                <w:szCs w:val="20"/>
                <w:highlight w:val="yellow"/>
              </w:rPr>
            </w:pPr>
            <w:r w:rsidRPr="006B3570">
              <w:rPr>
                <w:rFonts w:asciiTheme="minorHAnsi" w:hAnsiTheme="minorHAnsi" w:cstheme="minorHAnsi"/>
                <w:b w:val="0"/>
                <w:color w:val="008000"/>
                <w:szCs w:val="20"/>
              </w:rPr>
              <w:t xml:space="preserve">Ukrudtsdækket </w:t>
            </w:r>
            <w:r>
              <w:rPr>
                <w:rFonts w:asciiTheme="minorHAnsi" w:hAnsiTheme="minorHAnsi" w:cstheme="minorHAnsi"/>
                <w:b w:val="0"/>
                <w:color w:val="008000"/>
              </w:rPr>
              <w:t>må</w:t>
            </w:r>
            <w:r w:rsidRPr="006B3570">
              <w:rPr>
                <w:rFonts w:asciiTheme="minorHAnsi" w:hAnsiTheme="minorHAnsi" w:cstheme="minorHAnsi"/>
                <w:b w:val="0"/>
                <w:color w:val="008000"/>
              </w:rPr>
              <w:t xml:space="preserve"> til enhver tid max have et omfang, der</w:t>
            </w:r>
            <w:r>
              <w:rPr>
                <w:rFonts w:asciiTheme="minorHAnsi" w:hAnsiTheme="minorHAnsi" w:cstheme="minorHAnsi"/>
                <w:b w:val="0"/>
                <w:color w:val="008000"/>
              </w:rPr>
              <w:t xml:space="preserve"> er sædvanligt for tilsvarende </w:t>
            </w:r>
            <w:r>
              <w:rPr>
                <w:rFonts w:asciiTheme="minorHAnsi" w:hAnsiTheme="minorHAnsi" w:cstheme="minorHAnsi"/>
                <w:b w:val="0"/>
                <w:color w:val="008000"/>
              </w:rPr>
              <w:lastRenderedPageBreak/>
              <w:t>områder og leverandøren skal</w:t>
            </w:r>
            <w:r w:rsidRPr="006B3570">
              <w:rPr>
                <w:rFonts w:asciiTheme="minorHAnsi" w:hAnsiTheme="minorHAnsi" w:cstheme="minorHAnsi"/>
                <w:b w:val="0"/>
                <w:color w:val="008000"/>
              </w:rPr>
              <w:t xml:space="preserve"> sikre, at hele området </w:t>
            </w:r>
            <w:r>
              <w:rPr>
                <w:rFonts w:asciiTheme="minorHAnsi" w:hAnsiTheme="minorHAnsi" w:cstheme="minorHAnsi"/>
                <w:b w:val="0"/>
                <w:color w:val="008000"/>
              </w:rPr>
              <w:t xml:space="preserve">hele tiden </w:t>
            </w:r>
            <w:r w:rsidRPr="006B3570">
              <w:rPr>
                <w:rFonts w:asciiTheme="minorHAnsi" w:hAnsiTheme="minorHAnsi" w:cstheme="minorHAnsi"/>
                <w:b w:val="0"/>
                <w:color w:val="008000"/>
              </w:rPr>
              <w:t>fremstår velholdt.</w:t>
            </w:r>
          </w:p>
        </w:tc>
        <w:tc>
          <w:tcPr>
            <w:tcW w:w="4675" w:type="dxa"/>
            <w:shd w:val="clear" w:color="auto" w:fill="auto"/>
          </w:tcPr>
          <w:p w14:paraId="32716D4A" w14:textId="77777777" w:rsidR="00CB1655" w:rsidRPr="004171C6" w:rsidRDefault="00CB1655" w:rsidP="008620F3">
            <w:pPr>
              <w:pStyle w:val="BodyText"/>
              <w:ind w:left="151"/>
              <w:rPr>
                <w:rFonts w:ascii="Verdana" w:hAnsi="Verdana"/>
                <w:b w:val="0"/>
                <w:color w:val="008000"/>
                <w:sz w:val="20"/>
                <w:szCs w:val="20"/>
              </w:rPr>
            </w:pPr>
          </w:p>
          <w:p w14:paraId="447A6F1F" w14:textId="77777777" w:rsidR="00CB1655" w:rsidRPr="004171C6" w:rsidRDefault="00CB1655" w:rsidP="008620F3">
            <w:pPr>
              <w:pStyle w:val="BodyText"/>
              <w:ind w:left="151"/>
              <w:rPr>
                <w:rFonts w:ascii="Verdana" w:hAnsi="Verdana"/>
                <w:b w:val="0"/>
                <w:color w:val="008000"/>
                <w:sz w:val="20"/>
                <w:szCs w:val="20"/>
              </w:rPr>
            </w:pPr>
            <w:r>
              <w:rPr>
                <w:rFonts w:ascii="Verdana" w:hAnsi="Verdana"/>
                <w:b w:val="0"/>
                <w:color w:val="008000"/>
                <w:sz w:val="20"/>
                <w:szCs w:val="20"/>
              </w:rPr>
              <w:t>Det tilstræbes at overholde det oprindelige tilstandskrav på max 4% ukrudtsdække pr. m2.</w:t>
            </w:r>
          </w:p>
        </w:tc>
      </w:tr>
      <w:tr w:rsidR="00CB1655" w:rsidRPr="004171C6" w14:paraId="2F40C508" w14:textId="77777777" w:rsidTr="008620F3">
        <w:tc>
          <w:tcPr>
            <w:tcW w:w="4679" w:type="dxa"/>
            <w:shd w:val="clear" w:color="auto" w:fill="auto"/>
          </w:tcPr>
          <w:p w14:paraId="041A6CF2" w14:textId="77777777" w:rsidR="00CB1655" w:rsidRDefault="00CB1655" w:rsidP="008620F3">
            <w:pPr>
              <w:pStyle w:val="BodyText"/>
              <w:rPr>
                <w:rFonts w:ascii="Verdana" w:hAnsi="Verdana"/>
                <w:b w:val="0"/>
                <w:color w:val="008000"/>
                <w:sz w:val="20"/>
                <w:szCs w:val="20"/>
              </w:rPr>
            </w:pPr>
          </w:p>
          <w:p w14:paraId="04D23C3C" w14:textId="77777777" w:rsidR="00CB1655" w:rsidRDefault="00CB1655" w:rsidP="008620F3">
            <w:pPr>
              <w:pStyle w:val="BodyText"/>
              <w:rPr>
                <w:rFonts w:ascii="Verdana" w:hAnsi="Verdana"/>
                <w:b w:val="0"/>
                <w:color w:val="008000"/>
                <w:sz w:val="20"/>
                <w:szCs w:val="20"/>
              </w:rPr>
            </w:pPr>
            <w:r w:rsidRPr="004171C6">
              <w:rPr>
                <w:rFonts w:ascii="Verdana" w:hAnsi="Verdana"/>
                <w:b w:val="0"/>
                <w:color w:val="008000"/>
                <w:sz w:val="20"/>
                <w:szCs w:val="20"/>
              </w:rPr>
              <w:t>Algebegroning må ikke genere belægningens funktion og må ikke være skæmmende.</w:t>
            </w:r>
          </w:p>
          <w:p w14:paraId="105D85BE" w14:textId="77777777" w:rsidR="00CB1655" w:rsidRPr="004171C6" w:rsidRDefault="00CB1655" w:rsidP="008620F3">
            <w:pPr>
              <w:pStyle w:val="BodyText"/>
              <w:rPr>
                <w:rFonts w:ascii="Verdana" w:hAnsi="Verdana"/>
                <w:b w:val="0"/>
                <w:color w:val="008000"/>
                <w:sz w:val="20"/>
                <w:szCs w:val="20"/>
              </w:rPr>
            </w:pPr>
          </w:p>
        </w:tc>
        <w:tc>
          <w:tcPr>
            <w:tcW w:w="4675" w:type="dxa"/>
            <w:shd w:val="clear" w:color="auto" w:fill="auto"/>
          </w:tcPr>
          <w:p w14:paraId="6EE0897C" w14:textId="77777777" w:rsidR="00CB1655" w:rsidRDefault="00CB1655" w:rsidP="008620F3">
            <w:pPr>
              <w:pStyle w:val="BodyText"/>
              <w:ind w:left="151"/>
              <w:rPr>
                <w:rFonts w:ascii="Verdana" w:hAnsi="Verdana"/>
                <w:b w:val="0"/>
                <w:color w:val="008000"/>
                <w:sz w:val="20"/>
                <w:szCs w:val="20"/>
              </w:rPr>
            </w:pPr>
          </w:p>
          <w:p w14:paraId="3707547B" w14:textId="77777777" w:rsidR="00CB1655" w:rsidRPr="004171C6" w:rsidRDefault="00CB1655" w:rsidP="008620F3">
            <w:pPr>
              <w:pStyle w:val="BodyText"/>
              <w:ind w:left="151"/>
              <w:rPr>
                <w:rFonts w:ascii="Verdana" w:hAnsi="Verdana"/>
                <w:b w:val="0"/>
                <w:color w:val="008000"/>
                <w:sz w:val="20"/>
                <w:szCs w:val="20"/>
              </w:rPr>
            </w:pPr>
            <w:r w:rsidRPr="004171C6">
              <w:rPr>
                <w:rFonts w:ascii="Verdana" w:hAnsi="Verdana"/>
                <w:b w:val="0"/>
                <w:color w:val="008000"/>
                <w:sz w:val="20"/>
                <w:szCs w:val="20"/>
              </w:rPr>
              <w:t>Efter behov.</w:t>
            </w:r>
          </w:p>
        </w:tc>
      </w:tr>
      <w:tr w:rsidR="00CB1655" w:rsidRPr="004171C6" w14:paraId="64D9B1C1" w14:textId="77777777" w:rsidTr="008620F3">
        <w:tc>
          <w:tcPr>
            <w:tcW w:w="4679" w:type="dxa"/>
            <w:shd w:val="clear" w:color="auto" w:fill="auto"/>
          </w:tcPr>
          <w:p w14:paraId="62D38F48" w14:textId="77777777" w:rsidR="00CB1655" w:rsidRDefault="00CB1655" w:rsidP="008620F3">
            <w:pPr>
              <w:pStyle w:val="BodyText2"/>
              <w:rPr>
                <w:rFonts w:ascii="Verdana" w:hAnsi="Verdana"/>
                <w:color w:val="008000"/>
                <w:sz w:val="20"/>
                <w:szCs w:val="20"/>
              </w:rPr>
            </w:pPr>
          </w:p>
          <w:p w14:paraId="692CB304" w14:textId="77777777" w:rsidR="00CB1655" w:rsidRPr="004171C6" w:rsidRDefault="00CB1655" w:rsidP="008620F3">
            <w:pPr>
              <w:pStyle w:val="BodyText2"/>
              <w:rPr>
                <w:rFonts w:ascii="Verdana" w:hAnsi="Verdana"/>
                <w:bCs/>
                <w:color w:val="008000"/>
                <w:sz w:val="20"/>
                <w:szCs w:val="20"/>
              </w:rPr>
            </w:pPr>
            <w:r w:rsidRPr="004171C6">
              <w:rPr>
                <w:rFonts w:ascii="Verdana" w:hAnsi="Verdana"/>
                <w:color w:val="008000"/>
                <w:sz w:val="20"/>
                <w:szCs w:val="20"/>
              </w:rPr>
              <w:t xml:space="preserve">Ingen væsentlige defekter i belægningen eller kantafgrænsninger. Ingen forskudte fliser med kanter over </w:t>
            </w:r>
            <w:smartTag w:uri="urn:schemas-microsoft-com:office:smarttags" w:element="metricconverter">
              <w:smartTagPr>
                <w:attr w:name="ProductID" w:val="3 cm"/>
              </w:smartTagPr>
              <w:r w:rsidRPr="004171C6">
                <w:rPr>
                  <w:rFonts w:ascii="Verdana" w:hAnsi="Verdana"/>
                  <w:color w:val="008000"/>
                  <w:sz w:val="20"/>
                  <w:szCs w:val="20"/>
                </w:rPr>
                <w:t>3 cm</w:t>
              </w:r>
            </w:smartTag>
            <w:r w:rsidRPr="004171C6">
              <w:rPr>
                <w:rFonts w:ascii="Verdana" w:hAnsi="Verdana"/>
                <w:color w:val="008000"/>
                <w:sz w:val="20"/>
                <w:szCs w:val="20"/>
              </w:rPr>
              <w:t>. Ingen huller i belægningen grundet manglende belægnings-sten.</w:t>
            </w:r>
          </w:p>
        </w:tc>
        <w:tc>
          <w:tcPr>
            <w:tcW w:w="4675" w:type="dxa"/>
            <w:shd w:val="clear" w:color="auto" w:fill="auto"/>
          </w:tcPr>
          <w:p w14:paraId="72DC95F0" w14:textId="77777777" w:rsidR="00CB1655" w:rsidRDefault="00CB1655" w:rsidP="008620F3">
            <w:pPr>
              <w:pStyle w:val="BodyText"/>
              <w:ind w:left="151"/>
              <w:rPr>
                <w:rFonts w:ascii="Verdana" w:hAnsi="Verdana"/>
                <w:b w:val="0"/>
                <w:bCs w:val="0"/>
                <w:color w:val="008000"/>
                <w:sz w:val="20"/>
                <w:szCs w:val="20"/>
              </w:rPr>
            </w:pPr>
          </w:p>
          <w:p w14:paraId="13711133" w14:textId="77777777" w:rsidR="00CB1655" w:rsidRDefault="00CB1655" w:rsidP="008620F3">
            <w:pPr>
              <w:pStyle w:val="BodyText"/>
              <w:ind w:left="151"/>
              <w:rPr>
                <w:rFonts w:ascii="Verdana" w:hAnsi="Verdana"/>
                <w:b w:val="0"/>
                <w:bCs w:val="0"/>
                <w:color w:val="008000"/>
                <w:sz w:val="20"/>
                <w:szCs w:val="20"/>
              </w:rPr>
            </w:pPr>
          </w:p>
          <w:p w14:paraId="73AD927D" w14:textId="77777777" w:rsidR="00CB1655" w:rsidRPr="004171C6" w:rsidRDefault="00CB1655" w:rsidP="008620F3">
            <w:pPr>
              <w:pStyle w:val="BodyText"/>
              <w:ind w:left="151"/>
              <w:rPr>
                <w:rFonts w:ascii="Verdana" w:hAnsi="Verdana"/>
                <w:b w:val="0"/>
                <w:color w:val="008000"/>
                <w:sz w:val="20"/>
                <w:szCs w:val="20"/>
              </w:rPr>
            </w:pPr>
            <w:r w:rsidRPr="004171C6">
              <w:rPr>
                <w:rFonts w:ascii="Verdana" w:hAnsi="Verdana"/>
                <w:b w:val="0"/>
                <w:bCs w:val="0"/>
                <w:color w:val="008000"/>
                <w:sz w:val="20"/>
                <w:szCs w:val="20"/>
              </w:rPr>
              <w:t>Løbende eftersyn.</w:t>
            </w:r>
          </w:p>
        </w:tc>
      </w:tr>
      <w:tr w:rsidR="00CB1655" w:rsidRPr="004171C6" w14:paraId="71339FE1" w14:textId="77777777" w:rsidTr="008620F3">
        <w:tc>
          <w:tcPr>
            <w:tcW w:w="4679" w:type="dxa"/>
            <w:shd w:val="clear" w:color="auto" w:fill="auto"/>
          </w:tcPr>
          <w:p w14:paraId="0E852C22" w14:textId="77777777" w:rsidR="00CB1655" w:rsidRDefault="00CB1655" w:rsidP="008620F3">
            <w:pPr>
              <w:pStyle w:val="BodyText2"/>
              <w:rPr>
                <w:rFonts w:ascii="Verdana" w:hAnsi="Verdana"/>
                <w:color w:val="008000"/>
                <w:sz w:val="20"/>
                <w:szCs w:val="20"/>
              </w:rPr>
            </w:pPr>
            <w:bookmarkStart w:id="2" w:name="_Hlk67310098"/>
          </w:p>
          <w:p w14:paraId="25FAC0DC" w14:textId="77777777" w:rsidR="00CB1655" w:rsidRPr="004171C6" w:rsidRDefault="00CB1655" w:rsidP="008620F3">
            <w:pPr>
              <w:pStyle w:val="BodyText2"/>
              <w:rPr>
                <w:rFonts w:ascii="Verdana" w:hAnsi="Verdana"/>
                <w:color w:val="008000"/>
                <w:sz w:val="20"/>
                <w:szCs w:val="20"/>
              </w:rPr>
            </w:pPr>
            <w:r w:rsidRPr="004171C6">
              <w:rPr>
                <w:rFonts w:ascii="Verdana" w:hAnsi="Verdana"/>
                <w:color w:val="008000"/>
                <w:sz w:val="20"/>
                <w:szCs w:val="20"/>
              </w:rPr>
              <w:t>Fuger skal være sandfyldte.</w:t>
            </w:r>
          </w:p>
        </w:tc>
        <w:tc>
          <w:tcPr>
            <w:tcW w:w="4675" w:type="dxa"/>
            <w:shd w:val="clear" w:color="auto" w:fill="auto"/>
          </w:tcPr>
          <w:p w14:paraId="1FC58DB8" w14:textId="77777777" w:rsidR="00CB1655" w:rsidRDefault="00CB1655" w:rsidP="008620F3">
            <w:pPr>
              <w:pStyle w:val="BodyText"/>
              <w:ind w:left="151"/>
              <w:rPr>
                <w:rFonts w:ascii="Verdana" w:hAnsi="Verdana"/>
                <w:b w:val="0"/>
                <w:bCs w:val="0"/>
                <w:color w:val="008000"/>
                <w:sz w:val="20"/>
                <w:szCs w:val="20"/>
              </w:rPr>
            </w:pPr>
          </w:p>
          <w:p w14:paraId="78DA7E7E" w14:textId="77777777" w:rsidR="00CB1655" w:rsidRPr="004171C6" w:rsidRDefault="00CB1655" w:rsidP="008620F3">
            <w:pPr>
              <w:pStyle w:val="BodyText"/>
              <w:ind w:left="151"/>
              <w:rPr>
                <w:rFonts w:ascii="Verdana" w:hAnsi="Verdana"/>
                <w:b w:val="0"/>
                <w:bCs w:val="0"/>
                <w:color w:val="008000"/>
                <w:sz w:val="20"/>
                <w:szCs w:val="20"/>
              </w:rPr>
            </w:pPr>
            <w:r w:rsidRPr="004171C6">
              <w:rPr>
                <w:rFonts w:ascii="Verdana" w:hAnsi="Verdana"/>
                <w:b w:val="0"/>
                <w:bCs w:val="0"/>
                <w:color w:val="008000"/>
                <w:sz w:val="20"/>
                <w:szCs w:val="20"/>
              </w:rPr>
              <w:t>Efterfyldning efter behov.</w:t>
            </w:r>
          </w:p>
        </w:tc>
      </w:tr>
      <w:bookmarkEnd w:id="2"/>
    </w:tbl>
    <w:p w14:paraId="64898188" w14:textId="77777777" w:rsidR="00CB1655" w:rsidRDefault="00CB1655" w:rsidP="00CB1655">
      <w:pPr>
        <w:rPr>
          <w:color w:val="008000"/>
          <w:szCs w:val="20"/>
        </w:rPr>
      </w:pPr>
    </w:p>
    <w:p w14:paraId="0A3B35EC" w14:textId="77777777" w:rsidR="00CB1655" w:rsidRPr="004171C6" w:rsidRDefault="00CB1655" w:rsidP="00CB1655">
      <w:pPr>
        <w:rPr>
          <w:color w:val="008000"/>
          <w:szCs w:val="20"/>
        </w:rPr>
      </w:pPr>
    </w:p>
    <w:p w14:paraId="1C904759" w14:textId="77777777" w:rsidR="00CB1655" w:rsidRPr="004171C6" w:rsidRDefault="00CB1655" w:rsidP="00CB1655">
      <w:pPr>
        <w:rPr>
          <w:color w:val="008000"/>
          <w:szCs w:val="20"/>
          <w:u w:val="single"/>
        </w:rPr>
      </w:pPr>
      <w:r w:rsidRPr="00006FDE">
        <w:rPr>
          <w:b/>
          <w:bCs/>
          <w:color w:val="008000"/>
          <w:szCs w:val="20"/>
          <w:u w:val="single"/>
        </w:rPr>
        <w:t xml:space="preserve">Uddybende plejebeskrivelse </w:t>
      </w:r>
      <w:r w:rsidRPr="006B3570">
        <w:rPr>
          <w:b/>
          <w:bCs/>
          <w:color w:val="008000"/>
          <w:szCs w:val="20"/>
          <w:u w:val="single"/>
        </w:rPr>
        <w:t>og bestillingsarbejder</w:t>
      </w:r>
      <w:r w:rsidRPr="004171C6">
        <w:rPr>
          <w:color w:val="008000"/>
          <w:szCs w:val="20"/>
          <w:u w:val="single"/>
        </w:rPr>
        <w:t>:</w:t>
      </w:r>
    </w:p>
    <w:p w14:paraId="660DE60A" w14:textId="77777777" w:rsidR="00CB1655" w:rsidRPr="004171C6" w:rsidRDefault="00CB1655" w:rsidP="00CB1655">
      <w:pPr>
        <w:rPr>
          <w:color w:val="008000"/>
          <w:szCs w:val="20"/>
        </w:rPr>
      </w:pPr>
    </w:p>
    <w:p w14:paraId="3E3EFD20" w14:textId="77777777" w:rsidR="00CB1655" w:rsidRPr="004171C6" w:rsidRDefault="00CB1655" w:rsidP="00CB1655">
      <w:pPr>
        <w:rPr>
          <w:color w:val="008000"/>
          <w:szCs w:val="20"/>
        </w:rPr>
      </w:pPr>
      <w:r w:rsidRPr="004171C6">
        <w:rPr>
          <w:color w:val="008000"/>
          <w:szCs w:val="20"/>
        </w:rPr>
        <w:t xml:space="preserve">Der skal føres tilsyn med faste belægninger, så der ikke forekommer væsentlige defekter, der udgør en sikkerhedsmæssig risiko, som reducerer belægningens funktion, som er æstetisk skæmmende eller som medfører risiko for ansvarspådragende skader fra kanter over </w:t>
      </w:r>
      <w:smartTag w:uri="urn:schemas-microsoft-com:office:smarttags" w:element="metricconverter">
        <w:smartTagPr>
          <w:attr w:name="ProductID" w:val="3 cm"/>
        </w:smartTagPr>
        <w:r w:rsidRPr="004171C6">
          <w:rPr>
            <w:color w:val="008000"/>
            <w:szCs w:val="20"/>
          </w:rPr>
          <w:t>3 cm</w:t>
        </w:r>
      </w:smartTag>
      <w:r w:rsidRPr="004171C6">
        <w:rPr>
          <w:color w:val="008000"/>
          <w:szCs w:val="20"/>
        </w:rPr>
        <w:t xml:space="preserve">. </w:t>
      </w:r>
    </w:p>
    <w:p w14:paraId="11819942" w14:textId="77777777" w:rsidR="00CB1655" w:rsidRPr="004171C6" w:rsidRDefault="00CB1655" w:rsidP="00CB1655">
      <w:pPr>
        <w:rPr>
          <w:color w:val="008000"/>
          <w:szCs w:val="20"/>
        </w:rPr>
      </w:pPr>
    </w:p>
    <w:p w14:paraId="33E12A48" w14:textId="77777777" w:rsidR="00CB1655" w:rsidRPr="004171C6" w:rsidRDefault="00CB1655" w:rsidP="00CB1655">
      <w:pPr>
        <w:rPr>
          <w:i/>
          <w:color w:val="008000"/>
          <w:szCs w:val="20"/>
        </w:rPr>
      </w:pPr>
      <w:r w:rsidRPr="004171C6">
        <w:rPr>
          <w:i/>
          <w:color w:val="008000"/>
          <w:szCs w:val="20"/>
        </w:rPr>
        <w:t xml:space="preserve">Når Leverandørens tilsyn har konstateret defekter, påtales det til </w:t>
      </w:r>
      <w:r>
        <w:rPr>
          <w:i/>
          <w:color w:val="008000"/>
          <w:szCs w:val="20"/>
        </w:rPr>
        <w:t>Grundejerforeningen</w:t>
      </w:r>
      <w:r w:rsidRPr="004171C6">
        <w:rPr>
          <w:i/>
          <w:color w:val="008000"/>
          <w:szCs w:val="20"/>
        </w:rPr>
        <w:t>, hvor der træffes en aftale om evt. udskiftning mod betaling (ekstraopgave).</w:t>
      </w:r>
    </w:p>
    <w:p w14:paraId="601FD390" w14:textId="77777777" w:rsidR="00CB1655" w:rsidRPr="004171C6" w:rsidRDefault="00CB1655" w:rsidP="00CB1655">
      <w:pPr>
        <w:rPr>
          <w:color w:val="008000"/>
          <w:szCs w:val="20"/>
        </w:rPr>
      </w:pPr>
    </w:p>
    <w:p w14:paraId="4004191F" w14:textId="77777777" w:rsidR="00CB1655" w:rsidRPr="004171C6" w:rsidRDefault="00CB1655" w:rsidP="00CB1655">
      <w:pPr>
        <w:rPr>
          <w:color w:val="008000"/>
          <w:szCs w:val="20"/>
        </w:rPr>
      </w:pPr>
      <w:r w:rsidRPr="004171C6">
        <w:rPr>
          <w:color w:val="008000"/>
          <w:szCs w:val="20"/>
        </w:rPr>
        <w:t>Mindre reparationer mod betaling kan eksempelvis omfatte (ekstraopgave):</w:t>
      </w:r>
    </w:p>
    <w:p w14:paraId="7844A3FC" w14:textId="77777777" w:rsidR="00CB1655" w:rsidRPr="004171C6" w:rsidRDefault="00CB1655" w:rsidP="00CB1655">
      <w:pPr>
        <w:rPr>
          <w:color w:val="008000"/>
          <w:szCs w:val="20"/>
        </w:rPr>
      </w:pPr>
    </w:p>
    <w:p w14:paraId="7C53DFB2" w14:textId="77777777" w:rsidR="00CB1655" w:rsidRPr="004171C6" w:rsidRDefault="00CB1655" w:rsidP="00CB1655">
      <w:pPr>
        <w:numPr>
          <w:ilvl w:val="0"/>
          <w:numId w:val="3"/>
        </w:numPr>
        <w:rPr>
          <w:color w:val="008000"/>
          <w:szCs w:val="20"/>
        </w:rPr>
      </w:pPr>
      <w:r w:rsidRPr="004171C6">
        <w:rPr>
          <w:color w:val="008000"/>
          <w:szCs w:val="20"/>
        </w:rPr>
        <w:t>Udskiftning af knækkede fliser</w:t>
      </w:r>
    </w:p>
    <w:p w14:paraId="38B9B842" w14:textId="77777777" w:rsidR="00CB1655" w:rsidRPr="004171C6" w:rsidRDefault="00CB1655" w:rsidP="00CB1655">
      <w:pPr>
        <w:numPr>
          <w:ilvl w:val="0"/>
          <w:numId w:val="3"/>
        </w:numPr>
        <w:rPr>
          <w:color w:val="008000"/>
          <w:szCs w:val="20"/>
        </w:rPr>
      </w:pPr>
      <w:r w:rsidRPr="004171C6">
        <w:rPr>
          <w:color w:val="008000"/>
          <w:szCs w:val="20"/>
        </w:rPr>
        <w:t>Opretning af forskudte fliser og sten i belægninger</w:t>
      </w:r>
    </w:p>
    <w:p w14:paraId="47DE9AE9" w14:textId="77777777" w:rsidR="00CB1655" w:rsidRDefault="00CB1655" w:rsidP="00CB1655">
      <w:pPr>
        <w:numPr>
          <w:ilvl w:val="0"/>
          <w:numId w:val="3"/>
        </w:numPr>
        <w:rPr>
          <w:color w:val="008000"/>
          <w:szCs w:val="20"/>
        </w:rPr>
      </w:pPr>
      <w:r w:rsidRPr="004171C6">
        <w:rPr>
          <w:color w:val="008000"/>
          <w:szCs w:val="20"/>
        </w:rPr>
        <w:t>Opretning af enkelte forskudte sten eller fliser i kantafgrænsninger</w:t>
      </w:r>
    </w:p>
    <w:p w14:paraId="41E9BBCE" w14:textId="77777777" w:rsidR="00CB1655" w:rsidRPr="006B3570" w:rsidRDefault="00CB1655" w:rsidP="00CB1655">
      <w:pPr>
        <w:numPr>
          <w:ilvl w:val="0"/>
          <w:numId w:val="3"/>
        </w:numPr>
        <w:rPr>
          <w:color w:val="008000"/>
          <w:szCs w:val="20"/>
        </w:rPr>
      </w:pPr>
      <w:r w:rsidRPr="006B3570">
        <w:rPr>
          <w:color w:val="008000"/>
          <w:szCs w:val="20"/>
        </w:rPr>
        <w:t>Totalfejning</w:t>
      </w:r>
    </w:p>
    <w:p w14:paraId="3ED69B89" w14:textId="77777777" w:rsidR="00CB1655" w:rsidRPr="006B3570" w:rsidRDefault="00CB1655" w:rsidP="00CB1655">
      <w:pPr>
        <w:numPr>
          <w:ilvl w:val="0"/>
          <w:numId w:val="3"/>
        </w:numPr>
        <w:rPr>
          <w:color w:val="008000"/>
          <w:szCs w:val="20"/>
        </w:rPr>
      </w:pPr>
      <w:r w:rsidRPr="006B3570">
        <w:rPr>
          <w:color w:val="008000"/>
          <w:szCs w:val="20"/>
        </w:rPr>
        <w:t>Spuling af belægning</w:t>
      </w:r>
    </w:p>
    <w:p w14:paraId="4A19BE78" w14:textId="77777777" w:rsidR="00CB1655" w:rsidRPr="004171C6" w:rsidRDefault="00CB1655" w:rsidP="00CB1655">
      <w:pPr>
        <w:rPr>
          <w:color w:val="008000"/>
          <w:szCs w:val="20"/>
        </w:rPr>
      </w:pPr>
    </w:p>
    <w:p w14:paraId="58ACEA6B" w14:textId="77777777" w:rsidR="00CB1655" w:rsidRPr="004171C6" w:rsidRDefault="00CB1655" w:rsidP="00CB1655">
      <w:pPr>
        <w:rPr>
          <w:color w:val="008000"/>
          <w:szCs w:val="20"/>
        </w:rPr>
      </w:pPr>
      <w:r w:rsidRPr="004171C6">
        <w:rPr>
          <w:color w:val="008000"/>
          <w:szCs w:val="20"/>
        </w:rPr>
        <w:t>Ukrudtsbekæmpelse kan foretages som</w:t>
      </w:r>
      <w:r>
        <w:rPr>
          <w:color w:val="008000"/>
          <w:szCs w:val="20"/>
        </w:rPr>
        <w:t xml:space="preserve"> termisk, </w:t>
      </w:r>
      <w:r w:rsidRPr="004171C6">
        <w:rPr>
          <w:color w:val="008000"/>
          <w:szCs w:val="20"/>
        </w:rPr>
        <w:t>mekanisk</w:t>
      </w:r>
      <w:r>
        <w:rPr>
          <w:color w:val="008000"/>
          <w:szCs w:val="20"/>
        </w:rPr>
        <w:t xml:space="preserve"> eller kemisk</w:t>
      </w:r>
      <w:r w:rsidRPr="004171C6">
        <w:rPr>
          <w:color w:val="008000"/>
          <w:szCs w:val="20"/>
        </w:rPr>
        <w:t xml:space="preserve"> bekæmpelse, dog må der ikke anvendes stålbørste på asfaltbelægninger og på betonbelægninger.</w:t>
      </w:r>
    </w:p>
    <w:p w14:paraId="7CA9E921" w14:textId="77777777" w:rsidR="00CB1655" w:rsidRPr="004171C6" w:rsidRDefault="00CB1655" w:rsidP="00CB1655">
      <w:pPr>
        <w:rPr>
          <w:color w:val="008000"/>
          <w:szCs w:val="20"/>
        </w:rPr>
      </w:pPr>
    </w:p>
    <w:p w14:paraId="1D618429" w14:textId="77777777" w:rsidR="00CB1655" w:rsidRPr="004171C6" w:rsidRDefault="00CB1655" w:rsidP="00CB1655">
      <w:pPr>
        <w:rPr>
          <w:color w:val="008000"/>
          <w:szCs w:val="20"/>
        </w:rPr>
      </w:pPr>
      <w:r w:rsidRPr="004171C6">
        <w:rPr>
          <w:color w:val="008000"/>
          <w:szCs w:val="20"/>
        </w:rPr>
        <w:t>Bekæmpet ukrudt skal fjernes fra arealerne.</w:t>
      </w:r>
    </w:p>
    <w:p w14:paraId="4117E566" w14:textId="77777777" w:rsidR="00CB1655" w:rsidRPr="004171C6" w:rsidRDefault="00CB1655" w:rsidP="00CB1655">
      <w:pPr>
        <w:rPr>
          <w:color w:val="008000"/>
          <w:szCs w:val="20"/>
        </w:rPr>
      </w:pPr>
    </w:p>
    <w:p w14:paraId="4CC83EFD" w14:textId="77777777" w:rsidR="00CB1655" w:rsidRPr="004171C6" w:rsidRDefault="00CB1655" w:rsidP="00CB1655">
      <w:pPr>
        <w:rPr>
          <w:b/>
          <w:color w:val="008000"/>
        </w:rPr>
      </w:pPr>
      <w:r w:rsidRPr="004171C6">
        <w:rPr>
          <w:b/>
          <w:color w:val="008000"/>
        </w:rPr>
        <w:t>BUSKET</w:t>
      </w:r>
      <w:r w:rsidRPr="006B3570">
        <w:rPr>
          <w:b/>
          <w:color w:val="008000"/>
        </w:rPr>
        <w:t xml:space="preserve">, TRÆER OG TRÆGRUPPER: (Busket </w:t>
      </w:r>
      <w:bookmarkStart w:id="3" w:name="_Hlk72247961"/>
      <w:r w:rsidRPr="006B3570">
        <w:rPr>
          <w:b/>
          <w:color w:val="008000"/>
        </w:rPr>
        <w:t xml:space="preserve">vist på oversigtskort i bilag </w:t>
      </w:r>
      <w:bookmarkEnd w:id="3"/>
      <w:r>
        <w:rPr>
          <w:b/>
          <w:color w:val="008000"/>
        </w:rPr>
        <w:t>2 – træer og trægrupper ej vist på oversigtskort i bilag 2)</w:t>
      </w:r>
      <w:r w:rsidRPr="004171C6">
        <w:rPr>
          <w:b/>
          <w:color w:val="008000"/>
        </w:rPr>
        <w:t>:</w:t>
      </w:r>
      <w:r>
        <w:rPr>
          <w:b/>
          <w:color w:val="008000"/>
        </w:rPr>
        <w:t>)</w:t>
      </w:r>
    </w:p>
    <w:p w14:paraId="39254DF2" w14:textId="77777777" w:rsidR="00CB1655" w:rsidRPr="004171C6" w:rsidRDefault="00CB1655" w:rsidP="00CB1655">
      <w:pPr>
        <w:rPr>
          <w:color w:val="008000"/>
          <w:szCs w:val="20"/>
        </w:rPr>
      </w:pPr>
    </w:p>
    <w:p w14:paraId="672C152D" w14:textId="77777777" w:rsidR="00CB1655" w:rsidRPr="006B3570" w:rsidRDefault="00CB1655" w:rsidP="00CB1655">
      <w:pPr>
        <w:rPr>
          <w:color w:val="008000"/>
          <w:szCs w:val="20"/>
        </w:rPr>
      </w:pPr>
      <w:r w:rsidRPr="006B3570">
        <w:rPr>
          <w:color w:val="008000"/>
          <w:szCs w:val="20"/>
          <w:u w:val="single"/>
        </w:rPr>
        <w:t>Formål og beskrivelse</w:t>
      </w:r>
    </w:p>
    <w:p w14:paraId="21355E81" w14:textId="77777777" w:rsidR="00CB1655" w:rsidRPr="006B3570" w:rsidRDefault="00CB1655" w:rsidP="00CB1655">
      <w:pPr>
        <w:rPr>
          <w:color w:val="008000"/>
          <w:szCs w:val="20"/>
        </w:rPr>
      </w:pPr>
    </w:p>
    <w:p w14:paraId="177737B5" w14:textId="77777777" w:rsidR="00CB1655" w:rsidRPr="004171C6" w:rsidRDefault="00CB1655" w:rsidP="00CB1655">
      <w:pPr>
        <w:rPr>
          <w:color w:val="008000"/>
          <w:szCs w:val="20"/>
        </w:rPr>
      </w:pPr>
      <w:r w:rsidRPr="006B3570">
        <w:rPr>
          <w:color w:val="008000"/>
          <w:szCs w:val="20"/>
        </w:rPr>
        <w:t>Opgaven omfatter pleje af busketter, træer og trægrupper</w:t>
      </w:r>
      <w:r w:rsidRPr="008B438F">
        <w:rPr>
          <w:color w:val="008000"/>
          <w:szCs w:val="20"/>
        </w:rPr>
        <w:t xml:space="preserve">. </w:t>
      </w:r>
      <w:r w:rsidRPr="006B3570">
        <w:rPr>
          <w:color w:val="008000"/>
          <w:szCs w:val="20"/>
        </w:rPr>
        <w:t>Der er tale om bunddækkende buske, der enten står solitært eller i en gruppe og træer, der står solitært.</w:t>
      </w:r>
    </w:p>
    <w:p w14:paraId="53A0E11C" w14:textId="77777777" w:rsidR="00CB1655" w:rsidRPr="004171C6" w:rsidRDefault="00CB1655" w:rsidP="00CB1655">
      <w:pPr>
        <w:rPr>
          <w:color w:val="008000"/>
          <w:szCs w:val="20"/>
        </w:rPr>
      </w:pPr>
    </w:p>
    <w:p w14:paraId="5DE8DE84" w14:textId="77777777" w:rsidR="00CB1655" w:rsidRDefault="00CB1655" w:rsidP="00CB1655">
      <w:pPr>
        <w:rPr>
          <w:color w:val="008000"/>
          <w:szCs w:val="20"/>
        </w:rPr>
      </w:pPr>
    </w:p>
    <w:p w14:paraId="49AD44A5" w14:textId="77777777" w:rsidR="00CB1655" w:rsidRDefault="00CB1655" w:rsidP="00CB1655">
      <w:pPr>
        <w:rPr>
          <w:color w:val="008000"/>
          <w:szCs w:val="20"/>
        </w:rPr>
      </w:pPr>
    </w:p>
    <w:p w14:paraId="172F4DDA" w14:textId="77777777" w:rsidR="00CB1655" w:rsidRPr="00267238" w:rsidRDefault="00CB1655" w:rsidP="00CB1655">
      <w:pPr>
        <w:rPr>
          <w:b/>
          <w:bCs/>
          <w:color w:val="008000"/>
          <w:szCs w:val="20"/>
          <w:u w:val="single"/>
        </w:rPr>
      </w:pPr>
      <w:r w:rsidRPr="00267238">
        <w:rPr>
          <w:b/>
          <w:bCs/>
          <w:color w:val="008000"/>
          <w:szCs w:val="20"/>
          <w:u w:val="single"/>
        </w:rPr>
        <w:t>Udførelseskrav</w:t>
      </w:r>
    </w:p>
    <w:p w14:paraId="0CCA6ADB" w14:textId="77777777" w:rsidR="00CB1655" w:rsidRPr="00267238" w:rsidRDefault="00CB1655" w:rsidP="00CB1655">
      <w:pPr>
        <w:rPr>
          <w:color w:val="008000"/>
          <w:szCs w:val="20"/>
        </w:rPr>
      </w:pPr>
    </w:p>
    <w:p w14:paraId="4C72120C" w14:textId="77777777" w:rsidR="00CB1655" w:rsidRPr="00267238" w:rsidRDefault="00CB1655" w:rsidP="00CB1655">
      <w:pPr>
        <w:rPr>
          <w:color w:val="008000"/>
          <w:szCs w:val="20"/>
        </w:rPr>
      </w:pPr>
      <w:r w:rsidRPr="00267238">
        <w:rPr>
          <w:color w:val="008000"/>
          <w:szCs w:val="20"/>
        </w:rPr>
        <w:t xml:space="preserve">Klipning 2 gange årligt </w:t>
      </w:r>
    </w:p>
    <w:p w14:paraId="4F2B42EE" w14:textId="77777777" w:rsidR="00CB1655" w:rsidRPr="00267238" w:rsidRDefault="00CB1655" w:rsidP="00CB1655">
      <w:pPr>
        <w:rPr>
          <w:color w:val="008000"/>
          <w:szCs w:val="20"/>
        </w:rPr>
      </w:pPr>
      <w:r w:rsidRPr="00267238">
        <w:rPr>
          <w:color w:val="008000"/>
          <w:szCs w:val="20"/>
        </w:rPr>
        <w:t>Ukrudtsbekæmpelse ved sprøjtning efter aftale.</w:t>
      </w:r>
    </w:p>
    <w:p w14:paraId="49B385DE" w14:textId="77777777" w:rsidR="00CB1655" w:rsidRPr="00267238" w:rsidRDefault="00CB1655" w:rsidP="00CB1655">
      <w:pPr>
        <w:rPr>
          <w:color w:val="008000"/>
          <w:szCs w:val="20"/>
        </w:rPr>
      </w:pPr>
      <w:r w:rsidRPr="00267238">
        <w:rPr>
          <w:color w:val="008000"/>
          <w:szCs w:val="20"/>
        </w:rPr>
        <w:t>Lugning langs hækrande</w:t>
      </w:r>
    </w:p>
    <w:p w14:paraId="07237496" w14:textId="77777777" w:rsidR="00CB1655" w:rsidRPr="00267238" w:rsidRDefault="00CB1655" w:rsidP="00CB1655">
      <w:pPr>
        <w:rPr>
          <w:color w:val="008000"/>
          <w:szCs w:val="20"/>
        </w:rPr>
      </w:pPr>
      <w:r w:rsidRPr="00267238">
        <w:rPr>
          <w:color w:val="008000"/>
          <w:szCs w:val="20"/>
        </w:rPr>
        <w:t>Fjernelse af vildskud 1 gang årligt</w:t>
      </w:r>
    </w:p>
    <w:p w14:paraId="763C5749" w14:textId="77777777" w:rsidR="00CB1655" w:rsidRPr="00267238" w:rsidRDefault="00CB1655" w:rsidP="00CB1655">
      <w:pPr>
        <w:rPr>
          <w:color w:val="008000"/>
          <w:szCs w:val="20"/>
        </w:rPr>
      </w:pPr>
    </w:p>
    <w:p w14:paraId="03ED7F96" w14:textId="77777777" w:rsidR="00CB1655" w:rsidRDefault="00CB1655" w:rsidP="00CB1655">
      <w:pPr>
        <w:rPr>
          <w:color w:val="008000"/>
          <w:szCs w:val="20"/>
        </w:rPr>
      </w:pPr>
      <w:r w:rsidRPr="00267238">
        <w:rPr>
          <w:color w:val="008000"/>
          <w:szCs w:val="20"/>
        </w:rPr>
        <w:lastRenderedPageBreak/>
        <w:t>Fritrumsbeskæring 1 gang årligt</w:t>
      </w:r>
    </w:p>
    <w:p w14:paraId="49445EE8" w14:textId="77777777" w:rsidR="00CB1655" w:rsidRPr="004171C6" w:rsidRDefault="00CB1655" w:rsidP="00CB1655">
      <w:pPr>
        <w:rPr>
          <w:color w:val="008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5"/>
        <w:gridCol w:w="4669"/>
      </w:tblGrid>
      <w:tr w:rsidR="00CB1655" w:rsidRPr="004171C6" w14:paraId="659ED628" w14:textId="77777777" w:rsidTr="008620F3">
        <w:tc>
          <w:tcPr>
            <w:tcW w:w="4685" w:type="dxa"/>
          </w:tcPr>
          <w:p w14:paraId="5EF9B3B6" w14:textId="77777777" w:rsidR="00CB1655" w:rsidRPr="003E3976" w:rsidRDefault="00CB1655" w:rsidP="008620F3">
            <w:pPr>
              <w:rPr>
                <w:b/>
                <w:bCs/>
                <w:color w:val="008000"/>
                <w:szCs w:val="20"/>
                <w:u w:val="single"/>
              </w:rPr>
            </w:pPr>
            <w:r w:rsidRPr="003E3976">
              <w:rPr>
                <w:b/>
                <w:bCs/>
                <w:color w:val="008000"/>
                <w:szCs w:val="20"/>
                <w:u w:val="single"/>
              </w:rPr>
              <w:t>Tilstandskrav</w:t>
            </w:r>
          </w:p>
        </w:tc>
        <w:tc>
          <w:tcPr>
            <w:tcW w:w="4669" w:type="dxa"/>
          </w:tcPr>
          <w:p w14:paraId="2C702742" w14:textId="77777777" w:rsidR="00CB1655" w:rsidRPr="003E3976" w:rsidRDefault="00CB1655" w:rsidP="008620F3">
            <w:pPr>
              <w:rPr>
                <w:b/>
                <w:bCs/>
                <w:color w:val="008000"/>
                <w:szCs w:val="20"/>
                <w:u w:val="single"/>
              </w:rPr>
            </w:pPr>
            <w:r w:rsidRPr="003E3976">
              <w:rPr>
                <w:b/>
                <w:bCs/>
                <w:color w:val="008000"/>
                <w:szCs w:val="20"/>
                <w:u w:val="single"/>
              </w:rPr>
              <w:t>Vejledende pleje</w:t>
            </w:r>
          </w:p>
        </w:tc>
      </w:tr>
      <w:tr w:rsidR="00CB1655" w:rsidRPr="004171C6" w14:paraId="0AA54DCB" w14:textId="77777777" w:rsidTr="008620F3">
        <w:tc>
          <w:tcPr>
            <w:tcW w:w="4685" w:type="dxa"/>
          </w:tcPr>
          <w:p w14:paraId="198AABCD" w14:textId="77777777" w:rsidR="00CB1655" w:rsidRDefault="00CB1655" w:rsidP="008620F3">
            <w:pPr>
              <w:rPr>
                <w:color w:val="008000"/>
                <w:szCs w:val="20"/>
              </w:rPr>
            </w:pPr>
          </w:p>
          <w:p w14:paraId="77EDA731" w14:textId="77777777" w:rsidR="00CB1655" w:rsidRDefault="00CB1655" w:rsidP="008620F3">
            <w:pPr>
              <w:rPr>
                <w:color w:val="008000"/>
                <w:szCs w:val="20"/>
              </w:rPr>
            </w:pPr>
            <w:r>
              <w:rPr>
                <w:color w:val="008000"/>
                <w:szCs w:val="20"/>
              </w:rPr>
              <w:t>F</w:t>
            </w:r>
            <w:r w:rsidRPr="004171C6">
              <w:rPr>
                <w:color w:val="008000"/>
                <w:szCs w:val="20"/>
              </w:rPr>
              <w:t>ærdselsarealer</w:t>
            </w:r>
            <w:r>
              <w:rPr>
                <w:color w:val="008000"/>
                <w:szCs w:val="20"/>
              </w:rPr>
              <w:t xml:space="preserve"> og</w:t>
            </w:r>
            <w:r w:rsidRPr="004171C6">
              <w:rPr>
                <w:color w:val="008000"/>
                <w:szCs w:val="20"/>
              </w:rPr>
              <w:t xml:space="preserve"> skilte </w:t>
            </w:r>
          </w:p>
          <w:p w14:paraId="73340D31" w14:textId="77777777" w:rsidR="00CB1655" w:rsidRPr="004171C6" w:rsidRDefault="00CB1655" w:rsidP="008620F3">
            <w:pPr>
              <w:rPr>
                <w:color w:val="008000"/>
                <w:szCs w:val="20"/>
              </w:rPr>
            </w:pPr>
            <w:r w:rsidRPr="004171C6">
              <w:rPr>
                <w:color w:val="008000"/>
                <w:szCs w:val="20"/>
              </w:rPr>
              <w:t xml:space="preserve">skal holdes fri for udhængende grene. </w:t>
            </w:r>
          </w:p>
          <w:p w14:paraId="2EEAFD86" w14:textId="77777777" w:rsidR="00CB1655" w:rsidRPr="004171C6" w:rsidRDefault="00CB1655" w:rsidP="008620F3">
            <w:pPr>
              <w:rPr>
                <w:color w:val="008000"/>
                <w:szCs w:val="20"/>
              </w:rPr>
            </w:pPr>
            <w:r w:rsidRPr="004171C6">
              <w:rPr>
                <w:color w:val="008000"/>
                <w:szCs w:val="20"/>
              </w:rPr>
              <w:t>Udhænge</w:t>
            </w:r>
            <w:r>
              <w:rPr>
                <w:color w:val="008000"/>
                <w:szCs w:val="20"/>
              </w:rPr>
              <w:t xml:space="preserve">nde grene må ikke forhindre god </w:t>
            </w:r>
            <w:r w:rsidRPr="004171C6">
              <w:rPr>
                <w:color w:val="008000"/>
                <w:szCs w:val="20"/>
              </w:rPr>
              <w:t xml:space="preserve">oversigt over færdselsarealer. </w:t>
            </w:r>
          </w:p>
        </w:tc>
        <w:tc>
          <w:tcPr>
            <w:tcW w:w="4669" w:type="dxa"/>
          </w:tcPr>
          <w:p w14:paraId="080CC6BD" w14:textId="77777777" w:rsidR="00CB1655" w:rsidRPr="004171C6" w:rsidRDefault="00CB1655" w:rsidP="008620F3">
            <w:pPr>
              <w:rPr>
                <w:color w:val="008000"/>
                <w:szCs w:val="20"/>
              </w:rPr>
            </w:pPr>
          </w:p>
          <w:p w14:paraId="6D30F7F4" w14:textId="77777777" w:rsidR="00CB1655" w:rsidRPr="004171C6" w:rsidRDefault="00CB1655" w:rsidP="008620F3">
            <w:pPr>
              <w:rPr>
                <w:color w:val="008000"/>
                <w:szCs w:val="20"/>
              </w:rPr>
            </w:pPr>
            <w:r w:rsidRPr="004171C6">
              <w:rPr>
                <w:color w:val="008000"/>
                <w:szCs w:val="20"/>
              </w:rPr>
              <w:t>1 gang hovedbeskæring samt løbende supplering efter behov</w:t>
            </w:r>
            <w:r>
              <w:rPr>
                <w:color w:val="008000"/>
                <w:szCs w:val="20"/>
              </w:rPr>
              <w:t xml:space="preserve"> så som bortskæring af vanris</w:t>
            </w:r>
            <w:r w:rsidRPr="004171C6">
              <w:rPr>
                <w:color w:val="008000"/>
                <w:szCs w:val="20"/>
              </w:rPr>
              <w:t>.</w:t>
            </w:r>
          </w:p>
        </w:tc>
      </w:tr>
      <w:tr w:rsidR="00CB1655" w:rsidRPr="004171C6" w14:paraId="655BE734" w14:textId="77777777" w:rsidTr="008620F3">
        <w:tc>
          <w:tcPr>
            <w:tcW w:w="4685" w:type="dxa"/>
          </w:tcPr>
          <w:p w14:paraId="02A62BDB" w14:textId="77777777" w:rsidR="00CB1655" w:rsidRPr="00267238" w:rsidRDefault="00CB1655" w:rsidP="008620F3">
            <w:pPr>
              <w:pStyle w:val="BodyText"/>
              <w:rPr>
                <w:rFonts w:ascii="Verdana" w:hAnsi="Verdana"/>
                <w:b w:val="0"/>
                <w:color w:val="008000"/>
                <w:sz w:val="20"/>
                <w:szCs w:val="20"/>
                <w:highlight w:val="yellow"/>
              </w:rPr>
            </w:pPr>
          </w:p>
          <w:p w14:paraId="3BED327F" w14:textId="77777777" w:rsidR="00CB1655" w:rsidRPr="00267238" w:rsidRDefault="00CB1655" w:rsidP="008620F3">
            <w:pPr>
              <w:rPr>
                <w:color w:val="008000"/>
                <w:szCs w:val="20"/>
              </w:rPr>
            </w:pPr>
            <w:r w:rsidRPr="00267238">
              <w:rPr>
                <w:rFonts w:cstheme="minorHAnsi"/>
                <w:color w:val="008000"/>
                <w:szCs w:val="20"/>
              </w:rPr>
              <w:t xml:space="preserve">Ukrudtsdækket </w:t>
            </w:r>
            <w:r w:rsidRPr="00267238">
              <w:rPr>
                <w:rFonts w:cstheme="minorHAnsi"/>
                <w:color w:val="008000"/>
              </w:rPr>
              <w:t>må til enhver tid max have et omfang, der er sædvanligt for tilsvarende områder og leverandøren</w:t>
            </w:r>
            <w:r w:rsidRPr="00267238">
              <w:rPr>
                <w:rFonts w:cstheme="minorHAnsi"/>
                <w:b/>
                <w:color w:val="008000"/>
              </w:rPr>
              <w:t xml:space="preserve"> </w:t>
            </w:r>
            <w:r w:rsidRPr="00267238">
              <w:rPr>
                <w:rFonts w:cstheme="minorHAnsi"/>
                <w:bCs/>
                <w:color w:val="008000"/>
              </w:rPr>
              <w:t>skal</w:t>
            </w:r>
            <w:r w:rsidRPr="00267238">
              <w:rPr>
                <w:rFonts w:cstheme="minorHAnsi"/>
                <w:color w:val="008000"/>
              </w:rPr>
              <w:t xml:space="preserve"> sikre, at hele området hele tiden fremstår velholdt.</w:t>
            </w:r>
          </w:p>
        </w:tc>
        <w:tc>
          <w:tcPr>
            <w:tcW w:w="4669" w:type="dxa"/>
          </w:tcPr>
          <w:p w14:paraId="15B705FD" w14:textId="77777777" w:rsidR="00CB1655" w:rsidRPr="006B3570" w:rsidRDefault="00CB1655" w:rsidP="008620F3">
            <w:pPr>
              <w:rPr>
                <w:color w:val="008000"/>
                <w:szCs w:val="20"/>
              </w:rPr>
            </w:pPr>
          </w:p>
          <w:p w14:paraId="296D68D8" w14:textId="77777777" w:rsidR="00CB1655" w:rsidRPr="006B3570" w:rsidRDefault="00CB1655" w:rsidP="008620F3">
            <w:pPr>
              <w:rPr>
                <w:color w:val="008000"/>
                <w:szCs w:val="20"/>
              </w:rPr>
            </w:pPr>
            <w:r w:rsidRPr="006B3570">
              <w:rPr>
                <w:bCs/>
                <w:color w:val="008000"/>
                <w:szCs w:val="20"/>
              </w:rPr>
              <w:t xml:space="preserve">Det tilstræbes at overholde det oprindelige tilstandskrav på max 10% ukrudt, dog for hele området under et. </w:t>
            </w:r>
            <w:r w:rsidRPr="006B3570">
              <w:rPr>
                <w:color w:val="008000"/>
                <w:szCs w:val="20"/>
              </w:rPr>
              <w:t xml:space="preserve">Lugning af hele bedet ca. 2 gange årligt, så det lever op til Tilstandskravet. </w:t>
            </w:r>
          </w:p>
        </w:tc>
      </w:tr>
      <w:tr w:rsidR="00CB1655" w:rsidRPr="004171C6" w14:paraId="4AA2B47C" w14:textId="77777777" w:rsidTr="008620F3">
        <w:tc>
          <w:tcPr>
            <w:tcW w:w="4685" w:type="dxa"/>
          </w:tcPr>
          <w:p w14:paraId="11C1B3B3" w14:textId="77777777" w:rsidR="00CB1655" w:rsidRPr="006B3570" w:rsidRDefault="00CB1655" w:rsidP="008620F3">
            <w:pPr>
              <w:rPr>
                <w:color w:val="008000"/>
                <w:szCs w:val="20"/>
              </w:rPr>
            </w:pPr>
          </w:p>
          <w:p w14:paraId="4F178C87" w14:textId="77777777" w:rsidR="00CB1655" w:rsidRPr="006B3570" w:rsidRDefault="00CB1655" w:rsidP="008620F3">
            <w:pPr>
              <w:rPr>
                <w:color w:val="008000"/>
                <w:szCs w:val="20"/>
              </w:rPr>
            </w:pPr>
            <w:r w:rsidRPr="006B3570">
              <w:rPr>
                <w:color w:val="008000"/>
                <w:szCs w:val="20"/>
              </w:rPr>
              <w:t>Selvsåede, træagtige vækster må max. være 1 år gamle (vildskud)</w:t>
            </w:r>
          </w:p>
        </w:tc>
        <w:tc>
          <w:tcPr>
            <w:tcW w:w="4669" w:type="dxa"/>
          </w:tcPr>
          <w:p w14:paraId="55770137" w14:textId="77777777" w:rsidR="00CB1655" w:rsidRPr="006B3570" w:rsidRDefault="00CB1655" w:rsidP="008620F3">
            <w:pPr>
              <w:rPr>
                <w:color w:val="008000"/>
                <w:szCs w:val="20"/>
              </w:rPr>
            </w:pPr>
          </w:p>
          <w:p w14:paraId="51768394" w14:textId="77777777" w:rsidR="00CB1655" w:rsidRPr="006B3570" w:rsidRDefault="00CB1655" w:rsidP="008620F3">
            <w:pPr>
              <w:rPr>
                <w:color w:val="008000"/>
                <w:szCs w:val="20"/>
              </w:rPr>
            </w:pPr>
            <w:r w:rsidRPr="006B3570">
              <w:rPr>
                <w:color w:val="008000"/>
                <w:szCs w:val="20"/>
              </w:rPr>
              <w:t>Selvsået vækster fjernes 1 gang årligt.</w:t>
            </w:r>
          </w:p>
        </w:tc>
      </w:tr>
      <w:tr w:rsidR="00CB1655" w:rsidRPr="004171C6" w14:paraId="1F60EF2F" w14:textId="77777777" w:rsidTr="008620F3">
        <w:tc>
          <w:tcPr>
            <w:tcW w:w="4685" w:type="dxa"/>
          </w:tcPr>
          <w:p w14:paraId="5EF2CC37" w14:textId="77777777" w:rsidR="00CB1655" w:rsidRPr="006B3570" w:rsidRDefault="00CB1655" w:rsidP="008620F3">
            <w:pPr>
              <w:rPr>
                <w:color w:val="008000"/>
                <w:szCs w:val="20"/>
              </w:rPr>
            </w:pPr>
          </w:p>
          <w:p w14:paraId="23914BA6" w14:textId="77777777" w:rsidR="00CB1655" w:rsidRPr="006B3570" w:rsidRDefault="00CB1655" w:rsidP="008620F3">
            <w:pPr>
              <w:rPr>
                <w:color w:val="008000"/>
                <w:szCs w:val="20"/>
              </w:rPr>
            </w:pPr>
            <w:r w:rsidRPr="006B3570">
              <w:rPr>
                <w:color w:val="008000"/>
                <w:szCs w:val="20"/>
              </w:rPr>
              <w:t>Døde eller brækkede grene må ikke virke skæmmende.</w:t>
            </w:r>
          </w:p>
        </w:tc>
        <w:tc>
          <w:tcPr>
            <w:tcW w:w="4669" w:type="dxa"/>
          </w:tcPr>
          <w:p w14:paraId="180FE7D7" w14:textId="77777777" w:rsidR="00CB1655" w:rsidRPr="006B3570" w:rsidRDefault="00CB1655" w:rsidP="008620F3">
            <w:pPr>
              <w:rPr>
                <w:color w:val="008000"/>
                <w:szCs w:val="20"/>
              </w:rPr>
            </w:pPr>
          </w:p>
          <w:p w14:paraId="353DCFFD" w14:textId="77777777" w:rsidR="00CB1655" w:rsidRPr="006B3570" w:rsidRDefault="00CB1655" w:rsidP="008620F3">
            <w:pPr>
              <w:rPr>
                <w:color w:val="008000"/>
                <w:szCs w:val="20"/>
              </w:rPr>
            </w:pPr>
            <w:r w:rsidRPr="006B3570">
              <w:rPr>
                <w:color w:val="008000"/>
                <w:szCs w:val="20"/>
              </w:rPr>
              <w:t>Fjernes hovedsageligt ved 1 årlig oprydning samt løbende supplering.</w:t>
            </w:r>
          </w:p>
        </w:tc>
      </w:tr>
      <w:tr w:rsidR="00CB1655" w:rsidRPr="004171C6" w14:paraId="57812469" w14:textId="77777777" w:rsidTr="008620F3">
        <w:tc>
          <w:tcPr>
            <w:tcW w:w="4685" w:type="dxa"/>
          </w:tcPr>
          <w:p w14:paraId="64C4A27B" w14:textId="77777777" w:rsidR="00CB1655" w:rsidRPr="006B3570" w:rsidRDefault="00CB1655" w:rsidP="008620F3">
            <w:pPr>
              <w:rPr>
                <w:color w:val="008000"/>
                <w:szCs w:val="20"/>
              </w:rPr>
            </w:pPr>
          </w:p>
          <w:p w14:paraId="669A42AA" w14:textId="77777777" w:rsidR="00CB1655" w:rsidRPr="006B3570" w:rsidRDefault="00CB1655" w:rsidP="008620F3">
            <w:pPr>
              <w:rPr>
                <w:color w:val="008000"/>
                <w:szCs w:val="20"/>
                <w:u w:val="single"/>
              </w:rPr>
            </w:pPr>
            <w:r w:rsidRPr="006B3570">
              <w:rPr>
                <w:color w:val="008000"/>
                <w:szCs w:val="20"/>
                <w:u w:val="single"/>
              </w:rPr>
              <w:t>Opsyn</w:t>
            </w:r>
          </w:p>
          <w:p w14:paraId="46FC68DF" w14:textId="77777777" w:rsidR="00CB1655" w:rsidRPr="006B3570" w:rsidRDefault="00CB1655" w:rsidP="008620F3">
            <w:pPr>
              <w:rPr>
                <w:color w:val="008000"/>
                <w:szCs w:val="20"/>
              </w:rPr>
            </w:pPr>
          </w:p>
          <w:p w14:paraId="5C50092E" w14:textId="77777777" w:rsidR="00CB1655" w:rsidRPr="006B3570" w:rsidRDefault="00CB1655" w:rsidP="008620F3">
            <w:pPr>
              <w:rPr>
                <w:color w:val="008000"/>
                <w:szCs w:val="20"/>
              </w:rPr>
            </w:pPr>
            <w:r w:rsidRPr="006B3570">
              <w:rPr>
                <w:color w:val="008000"/>
                <w:szCs w:val="20"/>
              </w:rPr>
              <w:t>Buske bør dække jorden.</w:t>
            </w:r>
          </w:p>
        </w:tc>
        <w:tc>
          <w:tcPr>
            <w:tcW w:w="4669" w:type="dxa"/>
          </w:tcPr>
          <w:p w14:paraId="057CFF35" w14:textId="77777777" w:rsidR="00CB1655" w:rsidRPr="006B3570" w:rsidRDefault="00CB1655" w:rsidP="008620F3">
            <w:pPr>
              <w:rPr>
                <w:color w:val="008000"/>
                <w:szCs w:val="20"/>
              </w:rPr>
            </w:pPr>
          </w:p>
          <w:p w14:paraId="27575166" w14:textId="77777777" w:rsidR="00CB1655" w:rsidRPr="006B3570" w:rsidRDefault="00CB1655" w:rsidP="008620F3">
            <w:pPr>
              <w:rPr>
                <w:color w:val="008000"/>
                <w:szCs w:val="20"/>
              </w:rPr>
            </w:pPr>
          </w:p>
          <w:p w14:paraId="5BDA71EC" w14:textId="77777777" w:rsidR="00CB1655" w:rsidRPr="006B3570" w:rsidRDefault="00CB1655" w:rsidP="008620F3">
            <w:pPr>
              <w:rPr>
                <w:color w:val="008000"/>
                <w:szCs w:val="20"/>
              </w:rPr>
            </w:pPr>
          </w:p>
          <w:p w14:paraId="66514997" w14:textId="77777777" w:rsidR="00CB1655" w:rsidRPr="006B3570" w:rsidRDefault="00CB1655" w:rsidP="008620F3">
            <w:pPr>
              <w:rPr>
                <w:color w:val="008000"/>
                <w:szCs w:val="20"/>
              </w:rPr>
            </w:pPr>
            <w:r w:rsidRPr="006B3570">
              <w:rPr>
                <w:color w:val="008000"/>
                <w:szCs w:val="20"/>
              </w:rPr>
              <w:t>Efterplantning (ekstraopgave).</w:t>
            </w:r>
          </w:p>
        </w:tc>
      </w:tr>
    </w:tbl>
    <w:p w14:paraId="105EA1F8" w14:textId="77777777" w:rsidR="00CB1655" w:rsidRDefault="00CB1655" w:rsidP="00CB1655">
      <w:pPr>
        <w:rPr>
          <w:color w:val="008000"/>
          <w:szCs w:val="20"/>
        </w:rPr>
      </w:pPr>
    </w:p>
    <w:p w14:paraId="1978680F" w14:textId="77777777" w:rsidR="00CB1655" w:rsidRPr="004171C6" w:rsidRDefault="00CB1655" w:rsidP="00CB1655">
      <w:pPr>
        <w:rPr>
          <w:color w:val="008000"/>
          <w:szCs w:val="20"/>
        </w:rPr>
      </w:pPr>
    </w:p>
    <w:p w14:paraId="3B3CCD6F" w14:textId="77777777" w:rsidR="00CB1655" w:rsidRPr="00377E14" w:rsidRDefault="00CB1655" w:rsidP="00CB1655">
      <w:pPr>
        <w:rPr>
          <w:color w:val="008000"/>
          <w:szCs w:val="20"/>
          <w:u w:val="single"/>
        </w:rPr>
      </w:pPr>
      <w:r w:rsidRPr="004171C6">
        <w:rPr>
          <w:color w:val="008000"/>
          <w:szCs w:val="20"/>
          <w:u w:val="single"/>
        </w:rPr>
        <w:t xml:space="preserve">Uddybende </w:t>
      </w:r>
      <w:r w:rsidRPr="00377E14">
        <w:rPr>
          <w:color w:val="008000"/>
          <w:szCs w:val="20"/>
          <w:u w:val="single"/>
        </w:rPr>
        <w:t>plejebeskrivelse og bestillingsarbejder:</w:t>
      </w:r>
    </w:p>
    <w:p w14:paraId="26A1E7D4" w14:textId="77777777" w:rsidR="00CB1655" w:rsidRPr="00377E14" w:rsidRDefault="00CB1655" w:rsidP="00CB1655">
      <w:pPr>
        <w:rPr>
          <w:color w:val="008000"/>
          <w:szCs w:val="20"/>
        </w:rPr>
      </w:pPr>
    </w:p>
    <w:p w14:paraId="2C4774F4" w14:textId="77777777" w:rsidR="00CB1655" w:rsidRPr="004171C6" w:rsidRDefault="00CB1655" w:rsidP="00CB1655">
      <w:pPr>
        <w:rPr>
          <w:color w:val="008000"/>
          <w:szCs w:val="20"/>
        </w:rPr>
      </w:pPr>
      <w:r w:rsidRPr="00377E14">
        <w:rPr>
          <w:color w:val="008000"/>
          <w:szCs w:val="20"/>
        </w:rPr>
        <w:t>Definition af</w:t>
      </w:r>
      <w:r>
        <w:rPr>
          <w:color w:val="008000"/>
          <w:szCs w:val="20"/>
        </w:rPr>
        <w:t xml:space="preserve"> </w:t>
      </w:r>
      <w:r w:rsidRPr="004171C6">
        <w:rPr>
          <w:color w:val="008000"/>
          <w:szCs w:val="20"/>
        </w:rPr>
        <w:t>Fritrumsbeskæring omfatter:</w:t>
      </w:r>
    </w:p>
    <w:p w14:paraId="4C5E6C50" w14:textId="77777777" w:rsidR="00CB1655" w:rsidRPr="004171C6" w:rsidRDefault="00CB1655" w:rsidP="00CB1655">
      <w:pPr>
        <w:rPr>
          <w:color w:val="008000"/>
          <w:szCs w:val="20"/>
        </w:rPr>
      </w:pPr>
    </w:p>
    <w:p w14:paraId="5D6E1154" w14:textId="77777777" w:rsidR="00CB1655" w:rsidRPr="004171C6" w:rsidRDefault="00CB1655" w:rsidP="00CB1655">
      <w:pPr>
        <w:numPr>
          <w:ilvl w:val="0"/>
          <w:numId w:val="4"/>
        </w:numPr>
        <w:rPr>
          <w:color w:val="008000"/>
          <w:szCs w:val="20"/>
        </w:rPr>
      </w:pPr>
      <w:r w:rsidRPr="004171C6">
        <w:rPr>
          <w:color w:val="008000"/>
          <w:szCs w:val="20"/>
        </w:rPr>
        <w:t>Fritrumsbeskæring af udhængende grene over befærdede arealer, herunder græsarealer.</w:t>
      </w:r>
    </w:p>
    <w:p w14:paraId="629B9C4E" w14:textId="77777777" w:rsidR="00CB1655" w:rsidRPr="004171C6" w:rsidRDefault="00CB1655" w:rsidP="00CB1655">
      <w:pPr>
        <w:numPr>
          <w:ilvl w:val="0"/>
          <w:numId w:val="4"/>
        </w:numPr>
        <w:rPr>
          <w:color w:val="008000"/>
          <w:szCs w:val="20"/>
        </w:rPr>
      </w:pPr>
      <w:r w:rsidRPr="004171C6">
        <w:rPr>
          <w:color w:val="008000"/>
          <w:szCs w:val="20"/>
        </w:rPr>
        <w:t>Busket må ikke vokse ud over plæner og belægninger, hvis buskettet generer brugen af disse tilstødende  arealer.</w:t>
      </w:r>
    </w:p>
    <w:p w14:paraId="06C83F8B" w14:textId="77777777" w:rsidR="00CB1655" w:rsidRPr="004171C6" w:rsidRDefault="00CB1655" w:rsidP="00CB1655">
      <w:pPr>
        <w:numPr>
          <w:ilvl w:val="0"/>
          <w:numId w:val="4"/>
        </w:numPr>
        <w:rPr>
          <w:color w:val="008000"/>
          <w:szCs w:val="20"/>
        </w:rPr>
      </w:pPr>
      <w:r w:rsidRPr="004171C6">
        <w:rPr>
          <w:color w:val="008000"/>
          <w:szCs w:val="20"/>
        </w:rPr>
        <w:t>Frirumsbeskæring mv. udføres løbende over sæsonen, dog med hovedparten udført ved den årlige beskæring.</w:t>
      </w:r>
    </w:p>
    <w:p w14:paraId="4B3A7DDA" w14:textId="77777777" w:rsidR="00CB1655" w:rsidRPr="003E3976" w:rsidRDefault="00CB1655" w:rsidP="00CB1655">
      <w:pPr>
        <w:numPr>
          <w:ilvl w:val="0"/>
          <w:numId w:val="4"/>
        </w:numPr>
        <w:rPr>
          <w:color w:val="008000"/>
          <w:szCs w:val="20"/>
        </w:rPr>
      </w:pPr>
      <w:r w:rsidRPr="003E3976">
        <w:rPr>
          <w:color w:val="008000"/>
          <w:szCs w:val="20"/>
        </w:rPr>
        <w:t>Der skæres til frisk ved. Arbejdet skal udføres med rene snit.</w:t>
      </w:r>
    </w:p>
    <w:p w14:paraId="1DFB038B" w14:textId="77777777" w:rsidR="00CB1655" w:rsidRPr="004171C6" w:rsidRDefault="00CB1655" w:rsidP="00CB1655">
      <w:pPr>
        <w:rPr>
          <w:color w:val="008000"/>
          <w:szCs w:val="20"/>
        </w:rPr>
      </w:pPr>
    </w:p>
    <w:p w14:paraId="41C39BD3" w14:textId="77777777" w:rsidR="00CB1655" w:rsidRPr="004171C6" w:rsidRDefault="00CB1655" w:rsidP="00CB1655">
      <w:pPr>
        <w:rPr>
          <w:color w:val="008000"/>
          <w:szCs w:val="20"/>
        </w:rPr>
      </w:pPr>
      <w:r w:rsidRPr="004171C6">
        <w:rPr>
          <w:color w:val="008000"/>
          <w:szCs w:val="20"/>
        </w:rPr>
        <w:t xml:space="preserve">På bestilling udføres gødskning med </w:t>
      </w:r>
      <w:smartTag w:uri="urn:schemas-microsoft-com:office:smarttags" w:element="metricconverter">
        <w:smartTagPr>
          <w:attr w:name="ProductID" w:val="50 gram"/>
        </w:smartTagPr>
        <w:r w:rsidRPr="004171C6">
          <w:rPr>
            <w:color w:val="008000"/>
            <w:szCs w:val="20"/>
          </w:rPr>
          <w:t>50 gram</w:t>
        </w:r>
      </w:smartTag>
      <w:r w:rsidRPr="004171C6">
        <w:rPr>
          <w:color w:val="008000"/>
          <w:szCs w:val="20"/>
        </w:rPr>
        <w:t xml:space="preserve"> NPK (14-3-18) pr. m2.</w:t>
      </w:r>
    </w:p>
    <w:p w14:paraId="083DCD90" w14:textId="77777777" w:rsidR="00CB1655" w:rsidRPr="004171C6" w:rsidRDefault="00CB1655" w:rsidP="00CB1655">
      <w:pPr>
        <w:rPr>
          <w:color w:val="008000"/>
          <w:szCs w:val="20"/>
        </w:rPr>
      </w:pPr>
    </w:p>
    <w:p w14:paraId="4603D3F8" w14:textId="77777777" w:rsidR="00CB1655" w:rsidRPr="004171C6" w:rsidRDefault="00CB1655" w:rsidP="00CB1655">
      <w:pPr>
        <w:rPr>
          <w:color w:val="008000"/>
          <w:szCs w:val="20"/>
        </w:rPr>
      </w:pPr>
    </w:p>
    <w:p w14:paraId="1BE7B5F3" w14:textId="77777777" w:rsidR="00CB1655" w:rsidRPr="004171C6" w:rsidRDefault="00CB1655" w:rsidP="00CB1655">
      <w:pPr>
        <w:rPr>
          <w:b/>
          <w:color w:val="008000"/>
        </w:rPr>
      </w:pPr>
      <w:r w:rsidRPr="004171C6">
        <w:rPr>
          <w:b/>
          <w:color w:val="008000"/>
        </w:rPr>
        <w:t>GRÆSAREALER:</w:t>
      </w:r>
    </w:p>
    <w:p w14:paraId="233BF17D" w14:textId="77777777" w:rsidR="00CB1655" w:rsidRPr="004171C6" w:rsidRDefault="00CB1655" w:rsidP="00CB1655">
      <w:pPr>
        <w:rPr>
          <w:color w:val="008000"/>
          <w:szCs w:val="20"/>
        </w:rPr>
      </w:pPr>
    </w:p>
    <w:p w14:paraId="4DAC0374" w14:textId="77777777" w:rsidR="00CB1655" w:rsidRPr="003E3976" w:rsidRDefault="00CB1655" w:rsidP="00CB1655">
      <w:pPr>
        <w:rPr>
          <w:color w:val="008000"/>
          <w:szCs w:val="20"/>
          <w:u w:val="single"/>
        </w:rPr>
      </w:pPr>
      <w:r w:rsidRPr="00602F24">
        <w:rPr>
          <w:color w:val="008000"/>
          <w:szCs w:val="20"/>
          <w:u w:val="single"/>
        </w:rPr>
        <w:t>Formål og beskrivelse</w:t>
      </w:r>
    </w:p>
    <w:p w14:paraId="5B0D5813" w14:textId="77777777" w:rsidR="00CB1655" w:rsidRDefault="00CB1655" w:rsidP="00CB1655">
      <w:pPr>
        <w:rPr>
          <w:color w:val="008000"/>
          <w:szCs w:val="20"/>
        </w:rPr>
      </w:pPr>
    </w:p>
    <w:p w14:paraId="29F8B010" w14:textId="77777777" w:rsidR="00CB1655" w:rsidRPr="004171C6" w:rsidRDefault="00CB1655" w:rsidP="00CB1655">
      <w:pPr>
        <w:rPr>
          <w:color w:val="008000"/>
          <w:szCs w:val="20"/>
        </w:rPr>
      </w:pPr>
      <w:r w:rsidRPr="004171C6">
        <w:rPr>
          <w:color w:val="008000"/>
          <w:szCs w:val="20"/>
        </w:rPr>
        <w:t xml:space="preserve">For græsarealer er der følgende kategorier: </w:t>
      </w:r>
    </w:p>
    <w:p w14:paraId="44872383" w14:textId="77777777" w:rsidR="00CB1655" w:rsidRPr="004171C6" w:rsidRDefault="00CB1655" w:rsidP="00CB1655">
      <w:pPr>
        <w:rPr>
          <w:color w:val="008000"/>
          <w:szCs w:val="20"/>
        </w:rPr>
      </w:pPr>
    </w:p>
    <w:p w14:paraId="0F6A404B" w14:textId="77777777" w:rsidR="00CB1655" w:rsidRPr="004171C6" w:rsidRDefault="00CB1655" w:rsidP="00CB1655">
      <w:pPr>
        <w:numPr>
          <w:ilvl w:val="0"/>
          <w:numId w:val="5"/>
        </w:numPr>
        <w:rPr>
          <w:color w:val="008000"/>
          <w:szCs w:val="20"/>
        </w:rPr>
      </w:pPr>
      <w:r w:rsidRPr="004171C6">
        <w:rPr>
          <w:color w:val="008000"/>
          <w:szCs w:val="20"/>
        </w:rPr>
        <w:t>græsflade</w:t>
      </w:r>
    </w:p>
    <w:p w14:paraId="7A313FB4" w14:textId="77777777" w:rsidR="00CB1655" w:rsidRPr="004171C6" w:rsidRDefault="00CB1655" w:rsidP="00CB1655">
      <w:pPr>
        <w:numPr>
          <w:ilvl w:val="0"/>
          <w:numId w:val="5"/>
        </w:numPr>
        <w:rPr>
          <w:color w:val="008000"/>
          <w:szCs w:val="20"/>
        </w:rPr>
      </w:pPr>
      <w:r w:rsidRPr="004171C6">
        <w:rPr>
          <w:color w:val="008000"/>
          <w:szCs w:val="20"/>
        </w:rPr>
        <w:t>fælledgræs</w:t>
      </w:r>
    </w:p>
    <w:p w14:paraId="4E65E103" w14:textId="77777777" w:rsidR="00CB1655" w:rsidRPr="004171C6" w:rsidRDefault="00CB1655" w:rsidP="00CB1655">
      <w:pPr>
        <w:rPr>
          <w:color w:val="008000"/>
          <w:szCs w:val="20"/>
        </w:rPr>
      </w:pPr>
    </w:p>
    <w:p w14:paraId="35761D69" w14:textId="77777777" w:rsidR="00CB1655" w:rsidRPr="004171C6" w:rsidRDefault="00CB1655" w:rsidP="00CB1655">
      <w:pPr>
        <w:rPr>
          <w:color w:val="008000"/>
          <w:szCs w:val="20"/>
        </w:rPr>
      </w:pPr>
      <w:r w:rsidRPr="004171C6">
        <w:rPr>
          <w:color w:val="008000"/>
          <w:szCs w:val="20"/>
        </w:rPr>
        <w:t>Generelt:</w:t>
      </w:r>
    </w:p>
    <w:p w14:paraId="0F531F83" w14:textId="77777777" w:rsidR="00CB1655" w:rsidRPr="004171C6" w:rsidRDefault="00CB1655" w:rsidP="00CB1655">
      <w:pPr>
        <w:rPr>
          <w:color w:val="008000"/>
          <w:szCs w:val="20"/>
        </w:rPr>
      </w:pPr>
    </w:p>
    <w:p w14:paraId="02EC9A51" w14:textId="77777777" w:rsidR="00CB1655" w:rsidRPr="004171C6" w:rsidRDefault="00CB1655" w:rsidP="00CB1655">
      <w:pPr>
        <w:rPr>
          <w:color w:val="008000"/>
          <w:szCs w:val="20"/>
        </w:rPr>
      </w:pPr>
      <w:r w:rsidRPr="004171C6">
        <w:rPr>
          <w:color w:val="008000"/>
          <w:szCs w:val="20"/>
        </w:rPr>
        <w:t>Plejen foretages skånsomt. Der må således ved arbejdets udførelse ikke ske skader på genstande, udstyr, træer og øvrig beplantning eller bygninger.</w:t>
      </w:r>
      <w:r>
        <w:rPr>
          <w:color w:val="008000"/>
          <w:szCs w:val="20"/>
        </w:rPr>
        <w:t xml:space="preserve"> Plænen slås desuden i forskellig retning, således at evt. hjulspor undgås.</w:t>
      </w:r>
    </w:p>
    <w:p w14:paraId="49E8D1F8" w14:textId="77777777" w:rsidR="00CB1655" w:rsidRPr="004171C6" w:rsidRDefault="00CB1655" w:rsidP="00CB1655">
      <w:pPr>
        <w:rPr>
          <w:color w:val="008000"/>
          <w:szCs w:val="20"/>
        </w:rPr>
      </w:pPr>
    </w:p>
    <w:p w14:paraId="03CBE7F3" w14:textId="77777777" w:rsidR="00CB1655" w:rsidRPr="004171C6" w:rsidRDefault="00CB1655" w:rsidP="00CB1655">
      <w:pPr>
        <w:rPr>
          <w:color w:val="008000"/>
          <w:szCs w:val="20"/>
        </w:rPr>
      </w:pPr>
      <w:r w:rsidRPr="004171C6">
        <w:rPr>
          <w:color w:val="008000"/>
          <w:szCs w:val="20"/>
        </w:rPr>
        <w:t>Eventuelt større slid eller misvækst på arealer indberettes til Kunden.</w:t>
      </w:r>
    </w:p>
    <w:p w14:paraId="408DF905" w14:textId="77777777" w:rsidR="00CB1655" w:rsidRPr="004171C6" w:rsidRDefault="00CB1655" w:rsidP="00CB1655">
      <w:pPr>
        <w:rPr>
          <w:color w:val="008000"/>
          <w:szCs w:val="20"/>
        </w:rPr>
      </w:pPr>
    </w:p>
    <w:p w14:paraId="219700F2" w14:textId="77777777" w:rsidR="00CB1655" w:rsidRPr="004171C6" w:rsidRDefault="00CB1655" w:rsidP="00CB1655">
      <w:pPr>
        <w:rPr>
          <w:color w:val="008000"/>
          <w:szCs w:val="20"/>
        </w:rPr>
      </w:pPr>
      <w:r w:rsidRPr="004171C6">
        <w:rPr>
          <w:color w:val="008000"/>
          <w:szCs w:val="20"/>
        </w:rPr>
        <w:t>Bekæmpelse af muldvarpe med fosforbrintepills må kun udføres af medarbejdere med cerfikat til muldvarpebekæmpelse.</w:t>
      </w:r>
    </w:p>
    <w:p w14:paraId="390C0C5F" w14:textId="77777777" w:rsidR="00CB1655" w:rsidRPr="004171C6" w:rsidRDefault="00CB1655" w:rsidP="00CB1655">
      <w:pPr>
        <w:rPr>
          <w:color w:val="008000"/>
          <w:szCs w:val="20"/>
        </w:rPr>
      </w:pPr>
    </w:p>
    <w:p w14:paraId="1E4364CB" w14:textId="77777777" w:rsidR="00CB1655" w:rsidRPr="004171C6" w:rsidRDefault="00CB1655" w:rsidP="00CB1655">
      <w:pPr>
        <w:rPr>
          <w:i/>
          <w:color w:val="008000"/>
          <w:szCs w:val="20"/>
        </w:rPr>
      </w:pPr>
      <w:r w:rsidRPr="001774F7">
        <w:rPr>
          <w:b/>
          <w:bCs/>
          <w:i/>
          <w:color w:val="008000"/>
          <w:szCs w:val="20"/>
        </w:rPr>
        <w:t>Græsflader</w:t>
      </w:r>
      <w:r>
        <w:rPr>
          <w:i/>
          <w:color w:val="008000"/>
          <w:szCs w:val="20"/>
        </w:rPr>
        <w:t xml:space="preserve"> (</w:t>
      </w:r>
      <w:r>
        <w:rPr>
          <w:b/>
          <w:color w:val="008000"/>
        </w:rPr>
        <w:t>vist med grøn og kode 1b på oversigtskort i bilag 5)</w:t>
      </w:r>
      <w:r w:rsidRPr="004171C6">
        <w:rPr>
          <w:i/>
          <w:color w:val="008000"/>
          <w:szCs w:val="20"/>
        </w:rPr>
        <w:t>:</w:t>
      </w:r>
    </w:p>
    <w:p w14:paraId="1A7E6FC7" w14:textId="77777777" w:rsidR="00CB1655" w:rsidRPr="004171C6" w:rsidRDefault="00CB1655" w:rsidP="00CB1655">
      <w:pPr>
        <w:rPr>
          <w:color w:val="008000"/>
          <w:szCs w:val="20"/>
        </w:rPr>
      </w:pPr>
    </w:p>
    <w:p w14:paraId="7F92E953" w14:textId="77777777" w:rsidR="00CB1655" w:rsidRDefault="00CB1655" w:rsidP="00CB1655">
      <w:pPr>
        <w:rPr>
          <w:color w:val="008000"/>
          <w:szCs w:val="20"/>
        </w:rPr>
      </w:pPr>
      <w:r w:rsidRPr="004171C6">
        <w:rPr>
          <w:color w:val="008000"/>
          <w:szCs w:val="20"/>
        </w:rPr>
        <w:t xml:space="preserve"> </w:t>
      </w:r>
      <w:r>
        <w:rPr>
          <w:color w:val="008000"/>
          <w:szCs w:val="20"/>
        </w:rPr>
        <w:t>Græsflader</w:t>
      </w:r>
      <w:r w:rsidRPr="004171C6">
        <w:rPr>
          <w:color w:val="008000"/>
          <w:szCs w:val="20"/>
        </w:rPr>
        <w:t xml:space="preserve"> skal fremstå med tæt og sammenhængende græsdække.</w:t>
      </w:r>
    </w:p>
    <w:p w14:paraId="420E12A8" w14:textId="77777777" w:rsidR="00CB1655" w:rsidRDefault="00CB1655" w:rsidP="00CB1655">
      <w:pPr>
        <w:rPr>
          <w:color w:val="008000"/>
          <w:szCs w:val="20"/>
        </w:rPr>
      </w:pPr>
    </w:p>
    <w:p w14:paraId="30EE9A76" w14:textId="77777777" w:rsidR="00CB1655" w:rsidRPr="00267238" w:rsidRDefault="00CB1655" w:rsidP="00CB1655">
      <w:pPr>
        <w:rPr>
          <w:b/>
          <w:bCs/>
          <w:color w:val="008000"/>
          <w:szCs w:val="20"/>
          <w:u w:val="single"/>
        </w:rPr>
      </w:pPr>
      <w:r w:rsidRPr="00267238">
        <w:rPr>
          <w:b/>
          <w:bCs/>
          <w:color w:val="008000"/>
          <w:szCs w:val="20"/>
          <w:u w:val="single"/>
        </w:rPr>
        <w:t>Udførelseskrav:</w:t>
      </w:r>
    </w:p>
    <w:p w14:paraId="4CA87C21" w14:textId="77777777" w:rsidR="00CB1655" w:rsidRPr="00267238" w:rsidRDefault="00CB1655" w:rsidP="00CB1655">
      <w:pPr>
        <w:rPr>
          <w:color w:val="008000"/>
          <w:szCs w:val="20"/>
        </w:rPr>
      </w:pPr>
    </w:p>
    <w:p w14:paraId="76AEE0F7" w14:textId="77777777" w:rsidR="00CB1655" w:rsidRPr="00267238" w:rsidRDefault="00CB1655" w:rsidP="00CB1655">
      <w:pPr>
        <w:rPr>
          <w:color w:val="008000"/>
          <w:szCs w:val="20"/>
        </w:rPr>
      </w:pPr>
      <w:r w:rsidRPr="00267238">
        <w:rPr>
          <w:color w:val="008000"/>
          <w:szCs w:val="20"/>
        </w:rPr>
        <w:t xml:space="preserve">Græsklipning 24 gange årligt </w:t>
      </w:r>
    </w:p>
    <w:p w14:paraId="2DF961E9" w14:textId="77777777" w:rsidR="00CB1655" w:rsidRPr="00267238" w:rsidRDefault="00CB1655" w:rsidP="00CB1655">
      <w:pPr>
        <w:rPr>
          <w:color w:val="008000"/>
          <w:szCs w:val="20"/>
        </w:rPr>
      </w:pPr>
      <w:r w:rsidRPr="00267238">
        <w:rPr>
          <w:color w:val="008000"/>
          <w:szCs w:val="20"/>
        </w:rPr>
        <w:t>Græsklipning tæt til genstande (omkring forhindringer) hver 3. uge, dog sprøjtes der mod faste elementer 4 gange årligt</w:t>
      </w:r>
    </w:p>
    <w:p w14:paraId="532DFCFD" w14:textId="77777777" w:rsidR="00CB1655" w:rsidRPr="00267238" w:rsidRDefault="00CB1655" w:rsidP="00CB1655">
      <w:pPr>
        <w:rPr>
          <w:color w:val="008000"/>
          <w:szCs w:val="20"/>
        </w:rPr>
      </w:pPr>
      <w:r w:rsidRPr="00267238">
        <w:rPr>
          <w:color w:val="008000"/>
          <w:szCs w:val="20"/>
        </w:rPr>
        <w:t>Græsklipning på skråning omkring søen klippes hver 2. uge</w:t>
      </w:r>
    </w:p>
    <w:p w14:paraId="264F4B7B" w14:textId="77777777" w:rsidR="00CB1655" w:rsidRDefault="00CB1655" w:rsidP="00CB1655">
      <w:pPr>
        <w:rPr>
          <w:color w:val="008000"/>
          <w:szCs w:val="20"/>
        </w:rPr>
      </w:pPr>
      <w:r w:rsidRPr="00267238">
        <w:rPr>
          <w:color w:val="008000"/>
          <w:szCs w:val="20"/>
        </w:rPr>
        <w:t>Sprøjtning af græskanter mod faste belægninger 3 gange årligt</w:t>
      </w:r>
    </w:p>
    <w:p w14:paraId="4B0F71CB" w14:textId="77777777" w:rsidR="00CB1655" w:rsidRPr="004171C6" w:rsidRDefault="00CB1655" w:rsidP="00CB1655">
      <w:pPr>
        <w:rPr>
          <w:color w:val="008000"/>
          <w:szCs w:val="20"/>
        </w:rPr>
      </w:pPr>
    </w:p>
    <w:p w14:paraId="2A8D56DC" w14:textId="77777777" w:rsidR="00CB1655" w:rsidRPr="004171C6" w:rsidRDefault="00CB1655" w:rsidP="00CB1655">
      <w:pPr>
        <w:rPr>
          <w:color w:val="008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2"/>
        <w:gridCol w:w="4682"/>
      </w:tblGrid>
      <w:tr w:rsidR="00CB1655" w:rsidRPr="004171C6" w14:paraId="6914E416" w14:textId="77777777" w:rsidTr="008620F3">
        <w:tc>
          <w:tcPr>
            <w:tcW w:w="4889" w:type="dxa"/>
          </w:tcPr>
          <w:p w14:paraId="0B49EECC" w14:textId="77777777" w:rsidR="00CB1655" w:rsidRPr="002443F8" w:rsidRDefault="00CB1655" w:rsidP="008620F3">
            <w:pPr>
              <w:rPr>
                <w:b/>
                <w:bCs/>
                <w:color w:val="008000"/>
                <w:szCs w:val="20"/>
                <w:u w:val="single"/>
              </w:rPr>
            </w:pPr>
            <w:r w:rsidRPr="002443F8">
              <w:rPr>
                <w:b/>
                <w:bCs/>
                <w:color w:val="008000"/>
                <w:szCs w:val="20"/>
                <w:u w:val="single"/>
              </w:rPr>
              <w:t>Tilstandskrav</w:t>
            </w:r>
          </w:p>
        </w:tc>
        <w:tc>
          <w:tcPr>
            <w:tcW w:w="4889" w:type="dxa"/>
          </w:tcPr>
          <w:p w14:paraId="2E5AB66B" w14:textId="77777777" w:rsidR="00CB1655" w:rsidRPr="002443F8" w:rsidRDefault="00CB1655" w:rsidP="008620F3">
            <w:pPr>
              <w:rPr>
                <w:b/>
                <w:bCs/>
                <w:color w:val="008000"/>
                <w:szCs w:val="20"/>
                <w:u w:val="single"/>
              </w:rPr>
            </w:pPr>
            <w:r w:rsidRPr="002443F8">
              <w:rPr>
                <w:b/>
                <w:bCs/>
                <w:color w:val="008000"/>
                <w:szCs w:val="20"/>
                <w:u w:val="single"/>
              </w:rPr>
              <w:t>Vejledende pleje</w:t>
            </w:r>
          </w:p>
        </w:tc>
      </w:tr>
      <w:tr w:rsidR="00CB1655" w:rsidRPr="004171C6" w14:paraId="3D0E1EF6" w14:textId="77777777" w:rsidTr="008620F3">
        <w:tc>
          <w:tcPr>
            <w:tcW w:w="4889" w:type="dxa"/>
          </w:tcPr>
          <w:p w14:paraId="617F0931" w14:textId="77777777" w:rsidR="00CB1655" w:rsidRPr="004171C6" w:rsidRDefault="00CB1655" w:rsidP="008620F3">
            <w:pPr>
              <w:rPr>
                <w:color w:val="008000"/>
                <w:szCs w:val="20"/>
              </w:rPr>
            </w:pPr>
          </w:p>
          <w:p w14:paraId="6190778A" w14:textId="77777777" w:rsidR="00CB1655" w:rsidRPr="004171C6" w:rsidRDefault="00CB1655" w:rsidP="008620F3">
            <w:pPr>
              <w:rPr>
                <w:color w:val="008000"/>
                <w:szCs w:val="20"/>
              </w:rPr>
            </w:pPr>
            <w:r w:rsidRPr="004171C6">
              <w:rPr>
                <w:color w:val="008000"/>
                <w:szCs w:val="20"/>
              </w:rPr>
              <w:t>Gr</w:t>
            </w:r>
            <w:r>
              <w:rPr>
                <w:color w:val="008000"/>
                <w:szCs w:val="20"/>
              </w:rPr>
              <w:t>æsset må ikke være højere end 8</w:t>
            </w:r>
            <w:r w:rsidRPr="004171C6">
              <w:rPr>
                <w:color w:val="008000"/>
                <w:szCs w:val="20"/>
              </w:rPr>
              <w:t xml:space="preserve"> cm.</w:t>
            </w:r>
          </w:p>
          <w:p w14:paraId="7E46C1B2" w14:textId="77777777" w:rsidR="00CB1655" w:rsidRPr="004171C6" w:rsidRDefault="00CB1655" w:rsidP="008620F3">
            <w:pPr>
              <w:rPr>
                <w:color w:val="008000"/>
                <w:szCs w:val="20"/>
              </w:rPr>
            </w:pPr>
            <w:r w:rsidRPr="004171C6">
              <w:rPr>
                <w:color w:val="008000"/>
                <w:szCs w:val="20"/>
              </w:rPr>
              <w:t xml:space="preserve">Klippehøjde ikke under </w:t>
            </w:r>
            <w:smartTag w:uri="urn:schemas-microsoft-com:office:smarttags" w:element="metricconverter">
              <w:smartTagPr>
                <w:attr w:name="ProductID" w:val="3,5 cm"/>
              </w:smartTagPr>
              <w:r w:rsidRPr="004171C6">
                <w:rPr>
                  <w:color w:val="008000"/>
                  <w:szCs w:val="20"/>
                </w:rPr>
                <w:t>3,5 cm</w:t>
              </w:r>
            </w:smartTag>
            <w:r w:rsidRPr="004171C6">
              <w:rPr>
                <w:color w:val="008000"/>
                <w:szCs w:val="20"/>
              </w:rPr>
              <w:t>.</w:t>
            </w:r>
          </w:p>
        </w:tc>
        <w:tc>
          <w:tcPr>
            <w:tcW w:w="4889" w:type="dxa"/>
          </w:tcPr>
          <w:p w14:paraId="7B81BE53" w14:textId="77777777" w:rsidR="00CB1655" w:rsidRPr="004171C6" w:rsidRDefault="00CB1655" w:rsidP="008620F3">
            <w:pPr>
              <w:rPr>
                <w:color w:val="008000"/>
                <w:szCs w:val="20"/>
              </w:rPr>
            </w:pPr>
          </w:p>
          <w:p w14:paraId="3B6F6F50" w14:textId="77777777" w:rsidR="00CB1655" w:rsidRPr="004171C6" w:rsidRDefault="00CB1655" w:rsidP="008620F3">
            <w:pPr>
              <w:rPr>
                <w:color w:val="008000"/>
                <w:szCs w:val="20"/>
              </w:rPr>
            </w:pPr>
            <w:r w:rsidRPr="004171C6">
              <w:rPr>
                <w:color w:val="008000"/>
                <w:szCs w:val="20"/>
              </w:rPr>
              <w:t>.</w:t>
            </w:r>
          </w:p>
        </w:tc>
      </w:tr>
      <w:tr w:rsidR="00CB1655" w:rsidRPr="004171C6" w14:paraId="4B6E3941" w14:textId="77777777" w:rsidTr="008620F3">
        <w:tc>
          <w:tcPr>
            <w:tcW w:w="4889" w:type="dxa"/>
          </w:tcPr>
          <w:p w14:paraId="61C6A778" w14:textId="77777777" w:rsidR="00CB1655" w:rsidRDefault="00CB1655" w:rsidP="008620F3">
            <w:pPr>
              <w:rPr>
                <w:color w:val="008000"/>
                <w:szCs w:val="20"/>
              </w:rPr>
            </w:pPr>
          </w:p>
          <w:p w14:paraId="1D139A36" w14:textId="77777777" w:rsidR="00CB1655" w:rsidRPr="004171C6" w:rsidRDefault="00CB1655" w:rsidP="008620F3">
            <w:pPr>
              <w:rPr>
                <w:color w:val="008000"/>
                <w:szCs w:val="20"/>
              </w:rPr>
            </w:pPr>
            <w:r w:rsidRPr="004171C6">
              <w:rPr>
                <w:color w:val="008000"/>
                <w:szCs w:val="20"/>
              </w:rPr>
              <w:t xml:space="preserve">Ved faste genstande må græshøjden ikke                </w:t>
            </w:r>
          </w:p>
          <w:p w14:paraId="140FC783" w14:textId="77777777" w:rsidR="00CB1655" w:rsidRPr="004171C6" w:rsidRDefault="00CB1655" w:rsidP="008620F3">
            <w:pPr>
              <w:rPr>
                <w:color w:val="008000"/>
                <w:szCs w:val="20"/>
              </w:rPr>
            </w:pPr>
            <w:r w:rsidRPr="004171C6">
              <w:rPr>
                <w:color w:val="008000"/>
                <w:szCs w:val="20"/>
              </w:rPr>
              <w:t xml:space="preserve">overstige </w:t>
            </w:r>
            <w:smartTag w:uri="urn:schemas-microsoft-com:office:smarttags" w:element="metricconverter">
              <w:smartTagPr>
                <w:attr w:name="ProductID" w:val="15 cm"/>
              </w:smartTagPr>
              <w:r w:rsidRPr="004171C6">
                <w:rPr>
                  <w:color w:val="008000"/>
                  <w:szCs w:val="20"/>
                </w:rPr>
                <w:t>15 cm</w:t>
              </w:r>
            </w:smartTag>
            <w:r w:rsidRPr="004171C6">
              <w:rPr>
                <w:color w:val="008000"/>
                <w:szCs w:val="20"/>
              </w:rPr>
              <w:t xml:space="preserve">.  </w:t>
            </w:r>
          </w:p>
        </w:tc>
        <w:tc>
          <w:tcPr>
            <w:tcW w:w="4889" w:type="dxa"/>
          </w:tcPr>
          <w:p w14:paraId="3C65A16A" w14:textId="77777777" w:rsidR="00CB1655" w:rsidRDefault="00CB1655" w:rsidP="008620F3">
            <w:pPr>
              <w:rPr>
                <w:color w:val="008000"/>
                <w:szCs w:val="20"/>
              </w:rPr>
            </w:pPr>
          </w:p>
          <w:p w14:paraId="21EE3B86" w14:textId="77777777" w:rsidR="00CB1655" w:rsidRPr="004171C6" w:rsidRDefault="00CB1655" w:rsidP="008620F3">
            <w:pPr>
              <w:rPr>
                <w:color w:val="008000"/>
                <w:szCs w:val="20"/>
              </w:rPr>
            </w:pPr>
            <w:r w:rsidRPr="004171C6">
              <w:rPr>
                <w:color w:val="008000"/>
                <w:szCs w:val="20"/>
              </w:rPr>
              <w:t>.</w:t>
            </w:r>
          </w:p>
        </w:tc>
      </w:tr>
      <w:tr w:rsidR="00CB1655" w:rsidRPr="004171C6" w14:paraId="3345B66B" w14:textId="77777777" w:rsidTr="008620F3">
        <w:tc>
          <w:tcPr>
            <w:tcW w:w="4889" w:type="dxa"/>
          </w:tcPr>
          <w:p w14:paraId="5E974795" w14:textId="77777777" w:rsidR="00CB1655" w:rsidRDefault="00CB1655" w:rsidP="008620F3">
            <w:pPr>
              <w:rPr>
                <w:color w:val="008000"/>
                <w:szCs w:val="20"/>
              </w:rPr>
            </w:pPr>
          </w:p>
          <w:p w14:paraId="6CA1F837" w14:textId="77777777" w:rsidR="00CB1655" w:rsidRPr="004171C6" w:rsidRDefault="00CB1655" w:rsidP="008620F3">
            <w:pPr>
              <w:rPr>
                <w:color w:val="008000"/>
                <w:szCs w:val="20"/>
              </w:rPr>
            </w:pPr>
            <w:r w:rsidRPr="004171C6">
              <w:rPr>
                <w:color w:val="008000"/>
                <w:szCs w:val="20"/>
              </w:rPr>
              <w:t>Løv og græsafklip må ikke genere brugsplænens brug eller skade græssets vækst.</w:t>
            </w:r>
          </w:p>
        </w:tc>
        <w:tc>
          <w:tcPr>
            <w:tcW w:w="4889" w:type="dxa"/>
          </w:tcPr>
          <w:p w14:paraId="1CBC5510" w14:textId="77777777" w:rsidR="00CB1655" w:rsidRDefault="00CB1655" w:rsidP="008620F3">
            <w:pPr>
              <w:rPr>
                <w:color w:val="008000"/>
                <w:szCs w:val="20"/>
              </w:rPr>
            </w:pPr>
          </w:p>
          <w:p w14:paraId="0017FCB1" w14:textId="77777777" w:rsidR="00CB1655" w:rsidRPr="004171C6" w:rsidRDefault="00CB1655" w:rsidP="008620F3">
            <w:pPr>
              <w:rPr>
                <w:color w:val="008000"/>
                <w:szCs w:val="20"/>
              </w:rPr>
            </w:pPr>
            <w:r w:rsidRPr="004171C6">
              <w:rPr>
                <w:color w:val="008000"/>
                <w:szCs w:val="20"/>
              </w:rPr>
              <w:t>Græsafklip opsamles efter behov. Løvopsamling om efteråret efter behov.</w:t>
            </w:r>
          </w:p>
        </w:tc>
      </w:tr>
      <w:tr w:rsidR="00CB1655" w:rsidRPr="004171C6" w14:paraId="64D1A351" w14:textId="77777777" w:rsidTr="008620F3">
        <w:tc>
          <w:tcPr>
            <w:tcW w:w="4889" w:type="dxa"/>
          </w:tcPr>
          <w:p w14:paraId="1473EF7B" w14:textId="77777777" w:rsidR="00CB1655" w:rsidRDefault="00CB1655" w:rsidP="008620F3">
            <w:pPr>
              <w:rPr>
                <w:color w:val="008000"/>
                <w:szCs w:val="20"/>
              </w:rPr>
            </w:pPr>
          </w:p>
          <w:p w14:paraId="3EB7032C" w14:textId="77777777" w:rsidR="00CB1655" w:rsidRPr="004171C6" w:rsidRDefault="00CB1655" w:rsidP="008620F3">
            <w:pPr>
              <w:rPr>
                <w:color w:val="008000"/>
                <w:szCs w:val="20"/>
              </w:rPr>
            </w:pPr>
            <w:r w:rsidRPr="004171C6">
              <w:rPr>
                <w:color w:val="008000"/>
                <w:szCs w:val="20"/>
              </w:rPr>
              <w:t>Tæt, ensartet og jævn fremtræden.</w:t>
            </w:r>
          </w:p>
        </w:tc>
        <w:tc>
          <w:tcPr>
            <w:tcW w:w="4889" w:type="dxa"/>
          </w:tcPr>
          <w:p w14:paraId="0E017F63" w14:textId="77777777" w:rsidR="00CB1655" w:rsidRDefault="00CB1655" w:rsidP="008620F3">
            <w:pPr>
              <w:rPr>
                <w:color w:val="008000"/>
                <w:szCs w:val="20"/>
              </w:rPr>
            </w:pPr>
          </w:p>
          <w:p w14:paraId="6A80A89E" w14:textId="77777777" w:rsidR="00CB1655" w:rsidRPr="004171C6" w:rsidRDefault="00CB1655" w:rsidP="008620F3">
            <w:pPr>
              <w:rPr>
                <w:color w:val="008000"/>
                <w:szCs w:val="20"/>
              </w:rPr>
            </w:pPr>
            <w:r w:rsidRPr="004171C6">
              <w:rPr>
                <w:color w:val="008000"/>
                <w:szCs w:val="20"/>
              </w:rPr>
              <w:t>Ensartet klipning. Eftersåning af bare pletter. Huller opfyldes med muld og eftersås.</w:t>
            </w:r>
          </w:p>
        </w:tc>
      </w:tr>
      <w:tr w:rsidR="00CB1655" w:rsidRPr="004171C6" w14:paraId="4243878B" w14:textId="77777777" w:rsidTr="008620F3">
        <w:tc>
          <w:tcPr>
            <w:tcW w:w="4889" w:type="dxa"/>
          </w:tcPr>
          <w:p w14:paraId="5973462C" w14:textId="77777777" w:rsidR="00CB1655" w:rsidRDefault="00CB1655" w:rsidP="008620F3">
            <w:pPr>
              <w:rPr>
                <w:color w:val="008000"/>
                <w:szCs w:val="20"/>
              </w:rPr>
            </w:pPr>
          </w:p>
          <w:p w14:paraId="3657E778" w14:textId="77777777" w:rsidR="00CB1655" w:rsidRPr="004171C6" w:rsidRDefault="00CB1655" w:rsidP="008620F3">
            <w:pPr>
              <w:rPr>
                <w:color w:val="008000"/>
                <w:szCs w:val="20"/>
              </w:rPr>
            </w:pPr>
            <w:r w:rsidRPr="004171C6">
              <w:rPr>
                <w:color w:val="008000"/>
                <w:szCs w:val="20"/>
              </w:rPr>
              <w:t>Frie kanter mod bede og stier skal fremtræde retlinede henholdsvis i jævn bue.</w:t>
            </w:r>
          </w:p>
          <w:p w14:paraId="6557A622" w14:textId="77777777" w:rsidR="00CB1655" w:rsidRPr="004171C6" w:rsidRDefault="00CB1655" w:rsidP="008620F3">
            <w:pPr>
              <w:rPr>
                <w:color w:val="008000"/>
                <w:szCs w:val="20"/>
              </w:rPr>
            </w:pPr>
            <w:r w:rsidRPr="004171C6">
              <w:rPr>
                <w:color w:val="008000"/>
                <w:szCs w:val="20"/>
              </w:rPr>
              <w:t xml:space="preserve">Max. </w:t>
            </w:r>
            <w:smartTag w:uri="urn:schemas-microsoft-com:office:smarttags" w:element="metricconverter">
              <w:smartTagPr>
                <w:attr w:name="ProductID" w:val="10 cm"/>
              </w:smartTagPr>
              <w:r w:rsidRPr="004171C6">
                <w:rPr>
                  <w:color w:val="008000"/>
                  <w:szCs w:val="20"/>
                </w:rPr>
                <w:t>10 cm</w:t>
              </w:r>
            </w:smartTag>
            <w:r w:rsidRPr="004171C6">
              <w:rPr>
                <w:color w:val="008000"/>
                <w:szCs w:val="20"/>
              </w:rPr>
              <w:t xml:space="preserve"> afvigelse på </w:t>
            </w:r>
            <w:smartTag w:uri="urn:schemas-microsoft-com:office:smarttags" w:element="metricconverter">
              <w:smartTagPr>
                <w:attr w:name="ProductID" w:val="3 m"/>
              </w:smartTagPr>
              <w:r w:rsidRPr="004171C6">
                <w:rPr>
                  <w:color w:val="008000"/>
                  <w:szCs w:val="20"/>
                </w:rPr>
                <w:t>3 m</w:t>
              </w:r>
            </w:smartTag>
            <w:r w:rsidRPr="004171C6">
              <w:rPr>
                <w:color w:val="008000"/>
                <w:szCs w:val="20"/>
              </w:rPr>
              <w:t>.</w:t>
            </w:r>
          </w:p>
        </w:tc>
        <w:tc>
          <w:tcPr>
            <w:tcW w:w="4889" w:type="dxa"/>
          </w:tcPr>
          <w:p w14:paraId="6E8D4163" w14:textId="77777777" w:rsidR="00CB1655" w:rsidRDefault="00CB1655" w:rsidP="008620F3">
            <w:pPr>
              <w:rPr>
                <w:color w:val="008000"/>
                <w:szCs w:val="20"/>
              </w:rPr>
            </w:pPr>
          </w:p>
          <w:p w14:paraId="3C126767" w14:textId="77777777" w:rsidR="00CB1655" w:rsidRPr="004171C6" w:rsidRDefault="00CB1655" w:rsidP="008620F3">
            <w:pPr>
              <w:rPr>
                <w:color w:val="008000"/>
                <w:szCs w:val="20"/>
              </w:rPr>
            </w:pPr>
            <w:r w:rsidRPr="004171C6">
              <w:rPr>
                <w:color w:val="008000"/>
                <w:szCs w:val="20"/>
              </w:rPr>
              <w:t>Afstikning af kanter mod blomsterbede, hække, pur, stier mv. 1 gang årligt.</w:t>
            </w:r>
          </w:p>
          <w:p w14:paraId="2915BEC0" w14:textId="77777777" w:rsidR="00CB1655" w:rsidRPr="004171C6" w:rsidRDefault="00CB1655" w:rsidP="008620F3">
            <w:pPr>
              <w:rPr>
                <w:color w:val="008000"/>
                <w:szCs w:val="20"/>
              </w:rPr>
            </w:pPr>
            <w:r w:rsidRPr="004171C6">
              <w:rPr>
                <w:color w:val="008000"/>
                <w:szCs w:val="20"/>
              </w:rPr>
              <w:t>Afvigelse mod faste belægninger ses i forhold til belægningskant.</w:t>
            </w:r>
          </w:p>
        </w:tc>
      </w:tr>
      <w:tr w:rsidR="00CB1655" w:rsidRPr="004171C6" w14:paraId="5F0A5850" w14:textId="77777777" w:rsidTr="008620F3">
        <w:tc>
          <w:tcPr>
            <w:tcW w:w="4889" w:type="dxa"/>
          </w:tcPr>
          <w:p w14:paraId="33B3B763" w14:textId="77777777" w:rsidR="00CB1655" w:rsidRDefault="00CB1655" w:rsidP="008620F3">
            <w:pPr>
              <w:rPr>
                <w:color w:val="008000"/>
                <w:szCs w:val="20"/>
              </w:rPr>
            </w:pPr>
          </w:p>
          <w:p w14:paraId="108F2D48" w14:textId="77777777" w:rsidR="00CB1655" w:rsidRPr="004171C6" w:rsidRDefault="00CB1655" w:rsidP="008620F3">
            <w:pPr>
              <w:rPr>
                <w:color w:val="008000"/>
                <w:szCs w:val="20"/>
              </w:rPr>
            </w:pPr>
            <w:r w:rsidRPr="004171C6">
              <w:rPr>
                <w:color w:val="008000"/>
                <w:szCs w:val="20"/>
              </w:rPr>
              <w:t>Plænen skal fremstå uden større ujævnheder.</w:t>
            </w:r>
          </w:p>
        </w:tc>
        <w:tc>
          <w:tcPr>
            <w:tcW w:w="4889" w:type="dxa"/>
          </w:tcPr>
          <w:p w14:paraId="5FC8CE3D" w14:textId="77777777" w:rsidR="00CB1655" w:rsidRDefault="00CB1655" w:rsidP="008620F3">
            <w:pPr>
              <w:rPr>
                <w:color w:val="008000"/>
                <w:szCs w:val="20"/>
              </w:rPr>
            </w:pPr>
          </w:p>
          <w:p w14:paraId="359CE502" w14:textId="77777777" w:rsidR="00CB1655" w:rsidRPr="004171C6" w:rsidRDefault="00CB1655" w:rsidP="008620F3">
            <w:pPr>
              <w:rPr>
                <w:color w:val="008000"/>
                <w:szCs w:val="20"/>
              </w:rPr>
            </w:pPr>
            <w:r w:rsidRPr="004171C6">
              <w:rPr>
                <w:color w:val="008000"/>
                <w:szCs w:val="20"/>
              </w:rPr>
              <w:t>Hjulspor, muldvarpeskud og lignende skal udjævnes.</w:t>
            </w:r>
          </w:p>
        </w:tc>
      </w:tr>
    </w:tbl>
    <w:p w14:paraId="2AEAE60E" w14:textId="77777777" w:rsidR="00CB1655" w:rsidRPr="004171C6" w:rsidRDefault="00CB1655" w:rsidP="00CB1655">
      <w:pPr>
        <w:rPr>
          <w:color w:val="008000"/>
          <w:szCs w:val="20"/>
        </w:rPr>
      </w:pPr>
      <w:r w:rsidRPr="004171C6">
        <w:rPr>
          <w:color w:val="008000"/>
          <w:szCs w:val="20"/>
        </w:rPr>
        <w:t xml:space="preserve">  </w:t>
      </w:r>
    </w:p>
    <w:p w14:paraId="10887DA2" w14:textId="77777777" w:rsidR="00CB1655" w:rsidRPr="004171C6" w:rsidRDefault="00CB1655" w:rsidP="00CB1655">
      <w:pPr>
        <w:rPr>
          <w:color w:val="008000"/>
          <w:szCs w:val="20"/>
        </w:rPr>
      </w:pPr>
    </w:p>
    <w:p w14:paraId="5F485B75" w14:textId="77777777" w:rsidR="00CB1655" w:rsidRPr="004171C6" w:rsidRDefault="00CB1655" w:rsidP="00CB1655">
      <w:pPr>
        <w:rPr>
          <w:color w:val="008000"/>
          <w:szCs w:val="20"/>
        </w:rPr>
      </w:pPr>
    </w:p>
    <w:p w14:paraId="75E98CC4" w14:textId="77777777" w:rsidR="00CB1655" w:rsidRPr="001774F7" w:rsidRDefault="00CB1655" w:rsidP="00CB1655">
      <w:pPr>
        <w:rPr>
          <w:b/>
          <w:bCs/>
          <w:i/>
          <w:color w:val="008000"/>
          <w:szCs w:val="20"/>
        </w:rPr>
      </w:pPr>
      <w:r w:rsidRPr="001774F7">
        <w:rPr>
          <w:b/>
          <w:bCs/>
          <w:i/>
          <w:color w:val="008000"/>
          <w:szCs w:val="20"/>
        </w:rPr>
        <w:t>Fælledgræs</w:t>
      </w:r>
      <w:r>
        <w:rPr>
          <w:b/>
          <w:bCs/>
          <w:i/>
          <w:color w:val="008000"/>
          <w:szCs w:val="20"/>
        </w:rPr>
        <w:t xml:space="preserve"> (</w:t>
      </w:r>
      <w:r>
        <w:rPr>
          <w:b/>
          <w:color w:val="008000"/>
        </w:rPr>
        <w:t>vist med brun på oversigtskort i bilag 5)</w:t>
      </w:r>
      <w:r w:rsidRPr="001774F7">
        <w:rPr>
          <w:b/>
          <w:bCs/>
          <w:i/>
          <w:color w:val="008000"/>
          <w:szCs w:val="20"/>
        </w:rPr>
        <w:t>:</w:t>
      </w:r>
    </w:p>
    <w:p w14:paraId="1BCA1F4F" w14:textId="77777777" w:rsidR="00CB1655" w:rsidRPr="004171C6" w:rsidRDefault="00CB1655" w:rsidP="00CB1655">
      <w:pPr>
        <w:rPr>
          <w:color w:val="008000"/>
          <w:szCs w:val="20"/>
        </w:rPr>
      </w:pPr>
    </w:p>
    <w:p w14:paraId="341FE6F4" w14:textId="77777777" w:rsidR="00CB1655" w:rsidRPr="004171C6" w:rsidRDefault="00CB1655" w:rsidP="00CB1655">
      <w:pPr>
        <w:rPr>
          <w:color w:val="008000"/>
          <w:szCs w:val="20"/>
        </w:rPr>
      </w:pPr>
      <w:r w:rsidRPr="004171C6">
        <w:rPr>
          <w:color w:val="008000"/>
          <w:szCs w:val="20"/>
        </w:rPr>
        <w:t>Fælledgræs er mellemhøjt til højt græs. Fælledgræs giver en oplevelse af græsset og urternes vækst og blomstring. Fælledgræs findes i naturområder samt på skråninger mv. Fælledgræs skal være domineret af græsser og vilde urter.</w:t>
      </w:r>
    </w:p>
    <w:p w14:paraId="46EBDC88" w14:textId="77777777" w:rsidR="00CB1655" w:rsidRPr="004171C6" w:rsidRDefault="00CB1655" w:rsidP="00CB1655">
      <w:pPr>
        <w:rPr>
          <w:color w:val="008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4671"/>
      </w:tblGrid>
      <w:tr w:rsidR="00CB1655" w:rsidRPr="004171C6" w14:paraId="5619525F" w14:textId="77777777" w:rsidTr="008620F3">
        <w:tc>
          <w:tcPr>
            <w:tcW w:w="4889" w:type="dxa"/>
          </w:tcPr>
          <w:p w14:paraId="61782898" w14:textId="77777777" w:rsidR="00CB1655" w:rsidRPr="004171C6" w:rsidRDefault="00CB1655" w:rsidP="008620F3">
            <w:pPr>
              <w:rPr>
                <w:color w:val="008000"/>
                <w:szCs w:val="20"/>
                <w:u w:val="single"/>
              </w:rPr>
            </w:pPr>
            <w:r w:rsidRPr="004171C6">
              <w:rPr>
                <w:color w:val="008000"/>
                <w:szCs w:val="20"/>
                <w:u w:val="single"/>
              </w:rPr>
              <w:t>Tilstandskrav</w:t>
            </w:r>
          </w:p>
        </w:tc>
        <w:tc>
          <w:tcPr>
            <w:tcW w:w="4889" w:type="dxa"/>
          </w:tcPr>
          <w:p w14:paraId="59BA2B3B" w14:textId="77777777" w:rsidR="00CB1655" w:rsidRPr="004171C6" w:rsidRDefault="00CB1655" w:rsidP="008620F3">
            <w:pPr>
              <w:rPr>
                <w:color w:val="008000"/>
                <w:szCs w:val="20"/>
                <w:u w:val="single"/>
              </w:rPr>
            </w:pPr>
            <w:r w:rsidRPr="004171C6">
              <w:rPr>
                <w:color w:val="008000"/>
                <w:szCs w:val="20"/>
                <w:u w:val="single"/>
              </w:rPr>
              <w:t>Vejledende pleje</w:t>
            </w:r>
          </w:p>
        </w:tc>
      </w:tr>
      <w:tr w:rsidR="00CB1655" w:rsidRPr="004171C6" w14:paraId="1827C369" w14:textId="77777777" w:rsidTr="008620F3">
        <w:tc>
          <w:tcPr>
            <w:tcW w:w="4889" w:type="dxa"/>
          </w:tcPr>
          <w:p w14:paraId="2479DB7B" w14:textId="77777777" w:rsidR="00CB1655" w:rsidRDefault="00CB1655" w:rsidP="008620F3">
            <w:pPr>
              <w:rPr>
                <w:color w:val="008000"/>
                <w:szCs w:val="20"/>
              </w:rPr>
            </w:pPr>
          </w:p>
          <w:p w14:paraId="71E5D6C5" w14:textId="77777777" w:rsidR="00CB1655" w:rsidRPr="004171C6" w:rsidRDefault="00CB1655" w:rsidP="008620F3">
            <w:pPr>
              <w:rPr>
                <w:color w:val="008000"/>
                <w:szCs w:val="20"/>
              </w:rPr>
            </w:pPr>
            <w:r w:rsidRPr="004171C6">
              <w:rPr>
                <w:color w:val="008000"/>
                <w:szCs w:val="20"/>
              </w:rPr>
              <w:t>Græsset må ikke hænge ind over eller genere færdsel på tilstødende arealer.</w:t>
            </w:r>
          </w:p>
        </w:tc>
        <w:tc>
          <w:tcPr>
            <w:tcW w:w="4889" w:type="dxa"/>
          </w:tcPr>
          <w:p w14:paraId="196D42A6" w14:textId="77777777" w:rsidR="00CB1655" w:rsidRDefault="00CB1655" w:rsidP="008620F3">
            <w:pPr>
              <w:rPr>
                <w:color w:val="008000"/>
                <w:szCs w:val="20"/>
              </w:rPr>
            </w:pPr>
          </w:p>
          <w:p w14:paraId="0FA2902E" w14:textId="77777777" w:rsidR="00CB1655" w:rsidRDefault="00CB1655" w:rsidP="008620F3">
            <w:pPr>
              <w:rPr>
                <w:color w:val="008000"/>
                <w:szCs w:val="20"/>
              </w:rPr>
            </w:pPr>
            <w:r>
              <w:rPr>
                <w:color w:val="008000"/>
                <w:szCs w:val="20"/>
              </w:rPr>
              <w:t>Tilstræbe k</w:t>
            </w:r>
            <w:r w:rsidRPr="004171C6">
              <w:rPr>
                <w:color w:val="008000"/>
                <w:szCs w:val="20"/>
              </w:rPr>
              <w:t>lipning 3 gange årligt (slutningen af maj, slutningen af august og primo oktober)</w:t>
            </w:r>
            <w:r>
              <w:rPr>
                <w:color w:val="008000"/>
                <w:szCs w:val="20"/>
              </w:rPr>
              <w:t>. Max højde 30 cm</w:t>
            </w:r>
          </w:p>
          <w:p w14:paraId="6A81FF30" w14:textId="77777777" w:rsidR="00CB1655" w:rsidRPr="004171C6" w:rsidRDefault="00CB1655" w:rsidP="008620F3">
            <w:pPr>
              <w:rPr>
                <w:color w:val="008000"/>
                <w:szCs w:val="20"/>
              </w:rPr>
            </w:pPr>
          </w:p>
        </w:tc>
      </w:tr>
      <w:tr w:rsidR="00CB1655" w:rsidRPr="004171C6" w14:paraId="1B31593A" w14:textId="77777777" w:rsidTr="008620F3">
        <w:tc>
          <w:tcPr>
            <w:tcW w:w="4889" w:type="dxa"/>
          </w:tcPr>
          <w:p w14:paraId="488046FF" w14:textId="77777777" w:rsidR="00CB1655" w:rsidRDefault="00CB1655" w:rsidP="008620F3">
            <w:pPr>
              <w:rPr>
                <w:color w:val="008000"/>
                <w:szCs w:val="20"/>
              </w:rPr>
            </w:pPr>
            <w:r>
              <w:rPr>
                <w:color w:val="008000"/>
                <w:szCs w:val="20"/>
              </w:rPr>
              <w:t>Græsafklip ved søvold bortskaffes.</w:t>
            </w:r>
          </w:p>
          <w:p w14:paraId="7C3072C9" w14:textId="77777777" w:rsidR="00CB1655" w:rsidRDefault="00CB1655" w:rsidP="008620F3">
            <w:pPr>
              <w:rPr>
                <w:color w:val="008000"/>
                <w:szCs w:val="20"/>
              </w:rPr>
            </w:pPr>
          </w:p>
          <w:p w14:paraId="69B0742A" w14:textId="77777777" w:rsidR="00CB1655" w:rsidRDefault="00CB1655" w:rsidP="008620F3">
            <w:pPr>
              <w:rPr>
                <w:color w:val="008000"/>
                <w:szCs w:val="20"/>
              </w:rPr>
            </w:pPr>
          </w:p>
          <w:p w14:paraId="316565DF" w14:textId="77777777" w:rsidR="00CB1655" w:rsidRPr="004171C6" w:rsidRDefault="00CB1655" w:rsidP="008620F3">
            <w:pPr>
              <w:rPr>
                <w:color w:val="008000"/>
                <w:szCs w:val="20"/>
              </w:rPr>
            </w:pPr>
            <w:r w:rsidRPr="004171C6">
              <w:rPr>
                <w:color w:val="008000"/>
                <w:szCs w:val="20"/>
              </w:rPr>
              <w:t>Græsafklip i større bunker må ikke skade græssets vækst.</w:t>
            </w:r>
          </w:p>
        </w:tc>
        <w:tc>
          <w:tcPr>
            <w:tcW w:w="4889" w:type="dxa"/>
          </w:tcPr>
          <w:p w14:paraId="1A01E418" w14:textId="77777777" w:rsidR="00CB1655" w:rsidRDefault="00CB1655" w:rsidP="008620F3">
            <w:pPr>
              <w:rPr>
                <w:color w:val="008000"/>
                <w:szCs w:val="20"/>
              </w:rPr>
            </w:pPr>
          </w:p>
          <w:p w14:paraId="55983C84" w14:textId="77777777" w:rsidR="00CB1655" w:rsidRDefault="00CB1655" w:rsidP="008620F3">
            <w:pPr>
              <w:rPr>
                <w:color w:val="008000"/>
                <w:szCs w:val="20"/>
              </w:rPr>
            </w:pPr>
          </w:p>
          <w:p w14:paraId="4C567EF3" w14:textId="77777777" w:rsidR="00CB1655" w:rsidRDefault="00CB1655" w:rsidP="008620F3">
            <w:pPr>
              <w:rPr>
                <w:color w:val="008000"/>
                <w:szCs w:val="20"/>
              </w:rPr>
            </w:pPr>
          </w:p>
          <w:p w14:paraId="2D5118CE" w14:textId="77777777" w:rsidR="00CB1655" w:rsidRPr="004171C6" w:rsidRDefault="00CB1655" w:rsidP="008620F3">
            <w:pPr>
              <w:rPr>
                <w:color w:val="008000"/>
                <w:szCs w:val="20"/>
              </w:rPr>
            </w:pPr>
            <w:r w:rsidRPr="004171C6">
              <w:rPr>
                <w:color w:val="008000"/>
                <w:szCs w:val="20"/>
              </w:rPr>
              <w:t>Ved klipning spredes afklip. Større mængder afklip på tilstødende arealer opsamles.</w:t>
            </w:r>
          </w:p>
        </w:tc>
      </w:tr>
    </w:tbl>
    <w:p w14:paraId="4F38B6FF" w14:textId="77777777" w:rsidR="00CB1655" w:rsidRPr="004171C6" w:rsidRDefault="00CB1655" w:rsidP="00CB1655">
      <w:pPr>
        <w:rPr>
          <w:color w:val="008000"/>
          <w:szCs w:val="20"/>
        </w:rPr>
      </w:pPr>
    </w:p>
    <w:p w14:paraId="4DD145EE" w14:textId="77777777" w:rsidR="00CB1655" w:rsidRPr="002443F8" w:rsidRDefault="00CB1655" w:rsidP="00CB1655">
      <w:pPr>
        <w:rPr>
          <w:b/>
          <w:bCs/>
          <w:color w:val="008000"/>
          <w:szCs w:val="20"/>
          <w:u w:val="single"/>
        </w:rPr>
      </w:pPr>
      <w:r w:rsidRPr="002443F8">
        <w:rPr>
          <w:b/>
          <w:bCs/>
          <w:color w:val="008000"/>
          <w:szCs w:val="20"/>
          <w:u w:val="single"/>
        </w:rPr>
        <w:t>Uddybende plejebeskrivelse og bestillingsarbejder:</w:t>
      </w:r>
    </w:p>
    <w:p w14:paraId="70748783" w14:textId="77777777" w:rsidR="00CB1655" w:rsidRDefault="00CB1655" w:rsidP="00CB1655">
      <w:pPr>
        <w:rPr>
          <w:color w:val="008000"/>
          <w:szCs w:val="20"/>
          <w:u w:val="single"/>
        </w:rPr>
      </w:pPr>
    </w:p>
    <w:p w14:paraId="417F9471" w14:textId="77777777" w:rsidR="00CB1655" w:rsidRDefault="00CB1655" w:rsidP="00CB1655">
      <w:pPr>
        <w:rPr>
          <w:color w:val="008000"/>
          <w:szCs w:val="20"/>
          <w:u w:val="single"/>
        </w:rPr>
      </w:pPr>
      <w:r>
        <w:rPr>
          <w:color w:val="008000"/>
          <w:szCs w:val="20"/>
          <w:u w:val="single"/>
        </w:rPr>
        <w:t>Vertikalskæring</w:t>
      </w:r>
    </w:p>
    <w:p w14:paraId="566E8399" w14:textId="77777777" w:rsidR="00CB1655" w:rsidRDefault="00CB1655" w:rsidP="00CB1655">
      <w:pPr>
        <w:rPr>
          <w:color w:val="008000"/>
          <w:szCs w:val="20"/>
          <w:u w:val="single"/>
        </w:rPr>
      </w:pPr>
      <w:r>
        <w:rPr>
          <w:color w:val="008000"/>
          <w:szCs w:val="20"/>
          <w:u w:val="single"/>
        </w:rPr>
        <w:t>Topdressing</w:t>
      </w:r>
    </w:p>
    <w:p w14:paraId="68BB6889" w14:textId="77777777" w:rsidR="00CB1655" w:rsidRDefault="00CB1655" w:rsidP="00CB1655">
      <w:pPr>
        <w:rPr>
          <w:color w:val="008000"/>
          <w:szCs w:val="20"/>
          <w:u w:val="single"/>
        </w:rPr>
      </w:pPr>
      <w:r>
        <w:rPr>
          <w:color w:val="008000"/>
          <w:szCs w:val="20"/>
          <w:u w:val="single"/>
        </w:rPr>
        <w:t>Vanding</w:t>
      </w:r>
    </w:p>
    <w:p w14:paraId="78A63572" w14:textId="77777777" w:rsidR="00CB1655" w:rsidRDefault="00CB1655" w:rsidP="00CB1655">
      <w:pPr>
        <w:rPr>
          <w:color w:val="008000"/>
          <w:szCs w:val="20"/>
          <w:u w:val="single"/>
        </w:rPr>
      </w:pPr>
      <w:r>
        <w:rPr>
          <w:color w:val="008000"/>
          <w:szCs w:val="20"/>
          <w:u w:val="single"/>
        </w:rPr>
        <w:t>Ukrudtsbekæmpelse</w:t>
      </w:r>
    </w:p>
    <w:p w14:paraId="1B5D42EA" w14:textId="77777777" w:rsidR="00CB1655" w:rsidRDefault="00CB1655" w:rsidP="00CB1655">
      <w:pPr>
        <w:rPr>
          <w:color w:val="008000"/>
          <w:szCs w:val="20"/>
          <w:u w:val="single"/>
        </w:rPr>
      </w:pPr>
      <w:r>
        <w:rPr>
          <w:color w:val="008000"/>
          <w:szCs w:val="20"/>
          <w:u w:val="single"/>
        </w:rPr>
        <w:t>Bekæmpelse af mosegrise og muldvarpe</w:t>
      </w:r>
    </w:p>
    <w:p w14:paraId="63DCBF15" w14:textId="77777777" w:rsidR="00CB1655" w:rsidRDefault="00CB1655" w:rsidP="00CB1655">
      <w:pPr>
        <w:rPr>
          <w:color w:val="008000"/>
          <w:szCs w:val="20"/>
          <w:u w:val="single"/>
        </w:rPr>
      </w:pPr>
      <w:r>
        <w:rPr>
          <w:color w:val="008000"/>
          <w:szCs w:val="20"/>
          <w:u w:val="single"/>
        </w:rPr>
        <w:t>Kantskæring</w:t>
      </w:r>
    </w:p>
    <w:p w14:paraId="269B6BB0" w14:textId="77777777" w:rsidR="00CB1655" w:rsidRDefault="00CB1655" w:rsidP="00CB1655">
      <w:pPr>
        <w:rPr>
          <w:color w:val="008000"/>
          <w:szCs w:val="20"/>
          <w:u w:val="single"/>
        </w:rPr>
      </w:pPr>
      <w:r>
        <w:rPr>
          <w:color w:val="008000"/>
          <w:szCs w:val="20"/>
          <w:u w:val="single"/>
        </w:rPr>
        <w:t>Gødskning</w:t>
      </w:r>
    </w:p>
    <w:p w14:paraId="337EF75C" w14:textId="77777777" w:rsidR="00CB1655" w:rsidRDefault="00CB1655" w:rsidP="00CB1655">
      <w:pPr>
        <w:rPr>
          <w:color w:val="008000"/>
          <w:szCs w:val="20"/>
          <w:u w:val="single"/>
        </w:rPr>
      </w:pPr>
      <w:r>
        <w:rPr>
          <w:color w:val="008000"/>
          <w:szCs w:val="20"/>
          <w:u w:val="single"/>
        </w:rPr>
        <w:t>Eftersåning af græs</w:t>
      </w:r>
    </w:p>
    <w:p w14:paraId="28E455A5" w14:textId="77777777" w:rsidR="00CB1655" w:rsidRPr="004171C6" w:rsidRDefault="00CB1655" w:rsidP="00CB1655">
      <w:pPr>
        <w:rPr>
          <w:color w:val="008000"/>
          <w:szCs w:val="20"/>
          <w:u w:val="single"/>
        </w:rPr>
      </w:pPr>
    </w:p>
    <w:p w14:paraId="5AB670E2" w14:textId="77777777" w:rsidR="00CB1655" w:rsidRPr="00602F24" w:rsidRDefault="00CB1655" w:rsidP="00CB1655">
      <w:pPr>
        <w:rPr>
          <w:b/>
          <w:bCs/>
          <w:color w:val="008000"/>
          <w:szCs w:val="20"/>
        </w:rPr>
      </w:pPr>
      <w:r w:rsidRPr="00602F24">
        <w:rPr>
          <w:b/>
          <w:bCs/>
          <w:color w:val="008000"/>
          <w:szCs w:val="20"/>
        </w:rPr>
        <w:t>Forbehold:</w:t>
      </w:r>
    </w:p>
    <w:p w14:paraId="2415750E" w14:textId="77777777" w:rsidR="00CB1655" w:rsidRPr="00602F24" w:rsidRDefault="00CB1655" w:rsidP="00CB1655">
      <w:pPr>
        <w:rPr>
          <w:color w:val="008000"/>
          <w:szCs w:val="20"/>
        </w:rPr>
      </w:pPr>
    </w:p>
    <w:p w14:paraId="66386397" w14:textId="77777777" w:rsidR="00CB1655" w:rsidRDefault="00CB1655" w:rsidP="00CB1655">
      <w:pPr>
        <w:rPr>
          <w:color w:val="008000"/>
          <w:szCs w:val="20"/>
        </w:rPr>
      </w:pPr>
      <w:r w:rsidRPr="00602F24">
        <w:rPr>
          <w:color w:val="008000"/>
          <w:szCs w:val="20"/>
        </w:rPr>
        <w:t>Forbehold for kørsel med maskine. I længerevarende perioder med regn kan der opstå ophold i den kontinuerlige klipning, grundet risiko for skadesdannelse på arealer i form af sporkørsel.</w:t>
      </w:r>
    </w:p>
    <w:p w14:paraId="1C5178F7" w14:textId="77777777" w:rsidR="00CB1655" w:rsidRPr="004171C6" w:rsidRDefault="00CB1655" w:rsidP="00CB1655">
      <w:pPr>
        <w:rPr>
          <w:color w:val="008000"/>
          <w:szCs w:val="20"/>
        </w:rPr>
      </w:pPr>
    </w:p>
    <w:p w14:paraId="7C9A5ECA" w14:textId="77777777" w:rsidR="00CB1655" w:rsidRPr="004171C6" w:rsidRDefault="00CB1655" w:rsidP="00CB1655">
      <w:pPr>
        <w:rPr>
          <w:b/>
          <w:color w:val="008000"/>
        </w:rPr>
      </w:pPr>
      <w:r w:rsidRPr="004171C6">
        <w:rPr>
          <w:b/>
          <w:color w:val="008000"/>
        </w:rPr>
        <w:t>RENHOLDELSE</w:t>
      </w:r>
      <w:r>
        <w:rPr>
          <w:b/>
          <w:color w:val="008000"/>
        </w:rPr>
        <w:t xml:space="preserve"> (Ej vist på oversigtskort)</w:t>
      </w:r>
      <w:r w:rsidRPr="004171C6">
        <w:rPr>
          <w:b/>
          <w:color w:val="008000"/>
        </w:rPr>
        <w:t>:</w:t>
      </w:r>
    </w:p>
    <w:p w14:paraId="49335B07" w14:textId="77777777" w:rsidR="00CB1655" w:rsidRPr="004171C6" w:rsidRDefault="00CB1655" w:rsidP="00CB1655">
      <w:pPr>
        <w:rPr>
          <w:color w:val="008000"/>
          <w:szCs w:val="20"/>
        </w:rPr>
      </w:pPr>
    </w:p>
    <w:p w14:paraId="5237E7E5" w14:textId="77777777" w:rsidR="00CB1655" w:rsidRPr="004171C6" w:rsidRDefault="00CB1655" w:rsidP="00CB1655">
      <w:pPr>
        <w:rPr>
          <w:color w:val="008000"/>
          <w:szCs w:val="20"/>
        </w:rPr>
      </w:pPr>
      <w:r w:rsidRPr="004171C6">
        <w:rPr>
          <w:color w:val="008000"/>
          <w:szCs w:val="20"/>
        </w:rPr>
        <w:t>Omfatter:</w:t>
      </w:r>
    </w:p>
    <w:p w14:paraId="45C8198D" w14:textId="77777777" w:rsidR="00CB1655" w:rsidRPr="004171C6" w:rsidRDefault="00CB1655" w:rsidP="00CB1655">
      <w:pPr>
        <w:rPr>
          <w:color w:val="008000"/>
          <w:szCs w:val="20"/>
        </w:rPr>
      </w:pPr>
    </w:p>
    <w:p w14:paraId="28891C80" w14:textId="77777777" w:rsidR="00CB1655" w:rsidRPr="004171C6" w:rsidRDefault="00CB1655" w:rsidP="00CB1655">
      <w:pPr>
        <w:numPr>
          <w:ilvl w:val="0"/>
          <w:numId w:val="4"/>
        </w:numPr>
        <w:rPr>
          <w:color w:val="008000"/>
          <w:szCs w:val="20"/>
        </w:rPr>
      </w:pPr>
      <w:r w:rsidRPr="004171C6">
        <w:rPr>
          <w:color w:val="008000"/>
          <w:szCs w:val="20"/>
        </w:rPr>
        <w:t>Renholdelse for snavs og affald på arealer.</w:t>
      </w:r>
    </w:p>
    <w:p w14:paraId="2F173205" w14:textId="77777777" w:rsidR="00CB1655" w:rsidRPr="004171C6" w:rsidRDefault="00CB1655" w:rsidP="00CB1655">
      <w:pPr>
        <w:numPr>
          <w:ilvl w:val="0"/>
          <w:numId w:val="4"/>
        </w:numPr>
        <w:rPr>
          <w:color w:val="008000"/>
          <w:szCs w:val="20"/>
        </w:rPr>
      </w:pPr>
      <w:r>
        <w:rPr>
          <w:color w:val="008000"/>
          <w:szCs w:val="20"/>
        </w:rPr>
        <w:t>Tømning af affaldsspande</w:t>
      </w:r>
      <w:r w:rsidRPr="004171C6">
        <w:rPr>
          <w:color w:val="008000"/>
          <w:szCs w:val="20"/>
        </w:rPr>
        <w:t>.</w:t>
      </w:r>
    </w:p>
    <w:p w14:paraId="27E6A34A" w14:textId="77777777" w:rsidR="00CB1655" w:rsidRPr="004171C6" w:rsidRDefault="00CB1655" w:rsidP="00CB1655">
      <w:pPr>
        <w:rPr>
          <w:color w:val="008000"/>
          <w:szCs w:val="20"/>
        </w:rPr>
      </w:pPr>
    </w:p>
    <w:p w14:paraId="56130D92" w14:textId="77777777" w:rsidR="00CB1655" w:rsidRDefault="00CB1655" w:rsidP="00CB1655">
      <w:pPr>
        <w:rPr>
          <w:color w:val="008000"/>
          <w:szCs w:val="20"/>
        </w:rPr>
      </w:pPr>
      <w:r w:rsidRPr="004171C6">
        <w:rPr>
          <w:color w:val="008000"/>
          <w:szCs w:val="20"/>
        </w:rPr>
        <w:t xml:space="preserve">Arealerne skal fremtræde indbydende for </w:t>
      </w:r>
      <w:r>
        <w:rPr>
          <w:color w:val="008000"/>
          <w:szCs w:val="20"/>
        </w:rPr>
        <w:t>beboerne</w:t>
      </w:r>
      <w:r w:rsidRPr="004171C6">
        <w:rPr>
          <w:color w:val="008000"/>
          <w:szCs w:val="20"/>
        </w:rPr>
        <w:t>.</w:t>
      </w:r>
    </w:p>
    <w:p w14:paraId="33FC8304" w14:textId="77777777" w:rsidR="00CB1655" w:rsidRDefault="00CB1655" w:rsidP="00CB1655">
      <w:pPr>
        <w:rPr>
          <w:color w:val="008000"/>
          <w:szCs w:val="20"/>
        </w:rPr>
      </w:pPr>
    </w:p>
    <w:p w14:paraId="793AF648" w14:textId="77777777" w:rsidR="00CB1655" w:rsidRDefault="00CB1655" w:rsidP="00CB1655">
      <w:pPr>
        <w:rPr>
          <w:b/>
          <w:bCs/>
          <w:color w:val="008000"/>
          <w:szCs w:val="20"/>
        </w:rPr>
      </w:pPr>
      <w:r w:rsidRPr="00CF71F7">
        <w:rPr>
          <w:b/>
          <w:bCs/>
          <w:color w:val="008000"/>
          <w:szCs w:val="20"/>
        </w:rPr>
        <w:t>Udførelseskrav</w:t>
      </w:r>
    </w:p>
    <w:p w14:paraId="66073372" w14:textId="77777777" w:rsidR="00CB1655" w:rsidRDefault="00CB1655" w:rsidP="00CB1655">
      <w:pPr>
        <w:rPr>
          <w:b/>
          <w:bCs/>
          <w:color w:val="008000"/>
          <w:szCs w:val="20"/>
        </w:rPr>
      </w:pPr>
    </w:p>
    <w:p w14:paraId="3D4D9007" w14:textId="77777777" w:rsidR="00CB1655" w:rsidRPr="004171C6" w:rsidRDefault="00CB1655" w:rsidP="00CB1655">
      <w:pPr>
        <w:rPr>
          <w:color w:val="008000"/>
          <w:szCs w:val="20"/>
        </w:rPr>
      </w:pPr>
      <w:r w:rsidRPr="004171C6">
        <w:rPr>
          <w:color w:val="008000"/>
          <w:szCs w:val="20"/>
        </w:rPr>
        <w:t>Tømning</w:t>
      </w:r>
      <w:r>
        <w:rPr>
          <w:color w:val="008000"/>
          <w:szCs w:val="20"/>
        </w:rPr>
        <w:t xml:space="preserve"> af affaldsspande</w:t>
      </w:r>
      <w:r w:rsidRPr="004171C6">
        <w:rPr>
          <w:color w:val="008000"/>
          <w:szCs w:val="20"/>
        </w:rPr>
        <w:t xml:space="preserve"> </w:t>
      </w:r>
      <w:r>
        <w:rPr>
          <w:color w:val="008000"/>
          <w:szCs w:val="20"/>
        </w:rPr>
        <w:t>hver 14 dag hele</w:t>
      </w:r>
      <w:r w:rsidRPr="004171C6">
        <w:rPr>
          <w:color w:val="008000"/>
          <w:szCs w:val="20"/>
        </w:rPr>
        <w:t xml:space="preserve"> året</w:t>
      </w:r>
      <w:r>
        <w:rPr>
          <w:color w:val="008000"/>
          <w:szCs w:val="20"/>
        </w:rPr>
        <w:t>, inkl. bortskaffelse til deponi</w:t>
      </w:r>
      <w:r w:rsidRPr="004171C6">
        <w:rPr>
          <w:color w:val="008000"/>
          <w:szCs w:val="20"/>
        </w:rPr>
        <w:t>.</w:t>
      </w:r>
      <w:r w:rsidRPr="00CF71F7">
        <w:rPr>
          <w:color w:val="008000"/>
          <w:szCs w:val="20"/>
        </w:rPr>
        <w:t xml:space="preserve"> </w:t>
      </w:r>
      <w:r w:rsidRPr="004171C6">
        <w:rPr>
          <w:color w:val="008000"/>
          <w:szCs w:val="20"/>
        </w:rPr>
        <w:t>Vedligeholdelsen inkluderer leverin</w:t>
      </w:r>
      <w:r>
        <w:rPr>
          <w:color w:val="008000"/>
          <w:szCs w:val="20"/>
        </w:rPr>
        <w:t>g af plastposer til affaldsspande</w:t>
      </w:r>
      <w:r w:rsidRPr="004171C6">
        <w:rPr>
          <w:color w:val="008000"/>
          <w:szCs w:val="20"/>
        </w:rPr>
        <w:t>.</w:t>
      </w:r>
    </w:p>
    <w:p w14:paraId="639B40CC" w14:textId="77777777" w:rsidR="00CB1655" w:rsidRPr="00CF71F7" w:rsidRDefault="00CB1655" w:rsidP="00CB1655">
      <w:pPr>
        <w:rPr>
          <w:b/>
          <w:bCs/>
          <w:color w:val="008000"/>
          <w:szCs w:val="20"/>
        </w:rPr>
      </w:pPr>
    </w:p>
    <w:p w14:paraId="5611AD4C" w14:textId="77777777" w:rsidR="00CB1655" w:rsidRPr="004171C6" w:rsidRDefault="00CB1655" w:rsidP="00CB1655">
      <w:pPr>
        <w:rPr>
          <w:color w:val="008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8"/>
        <w:gridCol w:w="4666"/>
      </w:tblGrid>
      <w:tr w:rsidR="00CB1655" w:rsidRPr="004171C6" w14:paraId="2B821313" w14:textId="77777777" w:rsidTr="008620F3">
        <w:tc>
          <w:tcPr>
            <w:tcW w:w="4792" w:type="dxa"/>
          </w:tcPr>
          <w:p w14:paraId="7F32189E" w14:textId="77777777" w:rsidR="00CB1655" w:rsidRPr="00CF71F7" w:rsidRDefault="00CB1655" w:rsidP="008620F3">
            <w:pPr>
              <w:rPr>
                <w:b/>
                <w:bCs/>
                <w:color w:val="008000"/>
                <w:szCs w:val="20"/>
                <w:u w:val="single"/>
              </w:rPr>
            </w:pPr>
            <w:r w:rsidRPr="00CF71F7">
              <w:rPr>
                <w:b/>
                <w:bCs/>
                <w:color w:val="008000"/>
                <w:szCs w:val="20"/>
                <w:u w:val="single"/>
              </w:rPr>
              <w:t>Tilstandskrav</w:t>
            </w:r>
          </w:p>
        </w:tc>
        <w:tc>
          <w:tcPr>
            <w:tcW w:w="4778" w:type="dxa"/>
          </w:tcPr>
          <w:p w14:paraId="3FE767B3" w14:textId="77777777" w:rsidR="00CB1655" w:rsidRPr="00CF71F7" w:rsidRDefault="00CB1655" w:rsidP="008620F3">
            <w:pPr>
              <w:rPr>
                <w:b/>
                <w:bCs/>
                <w:color w:val="008000"/>
                <w:szCs w:val="20"/>
                <w:u w:val="single"/>
              </w:rPr>
            </w:pPr>
            <w:r w:rsidRPr="00CF71F7">
              <w:rPr>
                <w:b/>
                <w:bCs/>
                <w:color w:val="008000"/>
                <w:szCs w:val="20"/>
                <w:u w:val="single"/>
              </w:rPr>
              <w:t>Vejledende pleje</w:t>
            </w:r>
          </w:p>
        </w:tc>
      </w:tr>
      <w:tr w:rsidR="00CB1655" w:rsidRPr="004171C6" w14:paraId="2811B30B" w14:textId="77777777" w:rsidTr="008620F3">
        <w:tc>
          <w:tcPr>
            <w:tcW w:w="4792" w:type="dxa"/>
          </w:tcPr>
          <w:p w14:paraId="38227999" w14:textId="77777777" w:rsidR="00CB1655" w:rsidRDefault="00CB1655" w:rsidP="008620F3">
            <w:pPr>
              <w:rPr>
                <w:color w:val="008000"/>
                <w:szCs w:val="20"/>
              </w:rPr>
            </w:pPr>
          </w:p>
          <w:p w14:paraId="1D9FB72E" w14:textId="77777777" w:rsidR="00CB1655" w:rsidRPr="004171C6" w:rsidRDefault="00CB1655" w:rsidP="008620F3">
            <w:pPr>
              <w:rPr>
                <w:color w:val="008000"/>
                <w:szCs w:val="20"/>
              </w:rPr>
            </w:pPr>
            <w:r w:rsidRPr="004171C6">
              <w:rPr>
                <w:color w:val="008000"/>
                <w:szCs w:val="20"/>
              </w:rPr>
              <w:t>Af</w:t>
            </w:r>
            <w:r>
              <w:rPr>
                <w:color w:val="008000"/>
                <w:szCs w:val="20"/>
              </w:rPr>
              <w:t>faldsspande</w:t>
            </w:r>
            <w:r w:rsidRPr="004171C6">
              <w:rPr>
                <w:color w:val="008000"/>
                <w:szCs w:val="20"/>
              </w:rPr>
              <w:t xml:space="preserve"> må ikke være overfyldte.</w:t>
            </w:r>
          </w:p>
          <w:p w14:paraId="134315F6" w14:textId="77777777" w:rsidR="00CB1655" w:rsidRPr="004171C6" w:rsidRDefault="00CB1655" w:rsidP="008620F3">
            <w:pPr>
              <w:rPr>
                <w:color w:val="008000"/>
                <w:szCs w:val="20"/>
              </w:rPr>
            </w:pPr>
            <w:r>
              <w:rPr>
                <w:color w:val="008000"/>
                <w:szCs w:val="20"/>
              </w:rPr>
              <w:t xml:space="preserve">Der må ikke være affald </w:t>
            </w:r>
            <w:r w:rsidRPr="004171C6">
              <w:rPr>
                <w:color w:val="008000"/>
                <w:szCs w:val="20"/>
              </w:rPr>
              <w:t xml:space="preserve">omkring </w:t>
            </w:r>
            <w:r>
              <w:rPr>
                <w:color w:val="008000"/>
                <w:szCs w:val="20"/>
              </w:rPr>
              <w:t>affaldsspande.</w:t>
            </w:r>
          </w:p>
        </w:tc>
        <w:tc>
          <w:tcPr>
            <w:tcW w:w="4778" w:type="dxa"/>
          </w:tcPr>
          <w:p w14:paraId="0FAE4554" w14:textId="77777777" w:rsidR="00CB1655" w:rsidRDefault="00CB1655" w:rsidP="008620F3">
            <w:pPr>
              <w:rPr>
                <w:color w:val="008000"/>
                <w:szCs w:val="20"/>
              </w:rPr>
            </w:pPr>
          </w:p>
          <w:p w14:paraId="2BA65B84" w14:textId="77777777" w:rsidR="00CB1655" w:rsidRPr="004171C6" w:rsidRDefault="00CB1655" w:rsidP="008620F3">
            <w:pPr>
              <w:rPr>
                <w:color w:val="008000"/>
                <w:szCs w:val="20"/>
              </w:rPr>
            </w:pPr>
          </w:p>
        </w:tc>
      </w:tr>
      <w:tr w:rsidR="00CB1655" w:rsidRPr="004171C6" w14:paraId="0EE6ADA7" w14:textId="77777777" w:rsidTr="008620F3">
        <w:tc>
          <w:tcPr>
            <w:tcW w:w="4792" w:type="dxa"/>
          </w:tcPr>
          <w:p w14:paraId="4A0E698A" w14:textId="77777777" w:rsidR="00CB1655" w:rsidRPr="004171C6" w:rsidRDefault="00CB1655" w:rsidP="008620F3">
            <w:pPr>
              <w:rPr>
                <w:color w:val="008000"/>
                <w:szCs w:val="20"/>
              </w:rPr>
            </w:pPr>
          </w:p>
        </w:tc>
        <w:tc>
          <w:tcPr>
            <w:tcW w:w="4778" w:type="dxa"/>
          </w:tcPr>
          <w:p w14:paraId="25F3A3FB" w14:textId="77777777" w:rsidR="00CB1655" w:rsidRPr="004171C6" w:rsidRDefault="00CB1655" w:rsidP="008620F3">
            <w:pPr>
              <w:rPr>
                <w:color w:val="008000"/>
                <w:szCs w:val="20"/>
              </w:rPr>
            </w:pPr>
          </w:p>
        </w:tc>
      </w:tr>
    </w:tbl>
    <w:p w14:paraId="42A08E80" w14:textId="77777777" w:rsidR="00CB1655" w:rsidRPr="004171C6" w:rsidRDefault="00CB1655" w:rsidP="00CB1655">
      <w:pPr>
        <w:rPr>
          <w:color w:val="008000"/>
          <w:szCs w:val="20"/>
        </w:rPr>
      </w:pPr>
      <w:r w:rsidRPr="004171C6">
        <w:rPr>
          <w:color w:val="008000"/>
          <w:szCs w:val="20"/>
        </w:rPr>
        <w:t xml:space="preserve">                                         </w:t>
      </w:r>
    </w:p>
    <w:p w14:paraId="24878C22" w14:textId="77777777" w:rsidR="00CB1655" w:rsidRPr="004171C6" w:rsidRDefault="00CB1655" w:rsidP="00CB1655">
      <w:pPr>
        <w:rPr>
          <w:color w:val="008000"/>
          <w:szCs w:val="20"/>
          <w:u w:val="single"/>
        </w:rPr>
      </w:pPr>
      <w:r w:rsidRPr="004171C6">
        <w:rPr>
          <w:color w:val="008000"/>
          <w:szCs w:val="20"/>
          <w:u w:val="single"/>
        </w:rPr>
        <w:t>Uddybende plejebeskrivelse:</w:t>
      </w:r>
    </w:p>
    <w:p w14:paraId="7F17C0B3" w14:textId="77777777" w:rsidR="00CB1655" w:rsidRPr="004171C6" w:rsidRDefault="00CB1655" w:rsidP="00CB1655">
      <w:pPr>
        <w:rPr>
          <w:color w:val="008000"/>
          <w:szCs w:val="20"/>
        </w:rPr>
      </w:pPr>
    </w:p>
    <w:p w14:paraId="4D4896C0" w14:textId="77777777" w:rsidR="00CB1655" w:rsidRPr="004171C6" w:rsidRDefault="00CB1655" w:rsidP="00CB1655">
      <w:pPr>
        <w:rPr>
          <w:color w:val="008000"/>
          <w:szCs w:val="20"/>
        </w:rPr>
      </w:pPr>
    </w:p>
    <w:p w14:paraId="74CC2A2D" w14:textId="77777777" w:rsidR="00CB1655" w:rsidRDefault="00CB1655" w:rsidP="00CB1655">
      <w:pPr>
        <w:rPr>
          <w:color w:val="008000"/>
          <w:szCs w:val="20"/>
        </w:rPr>
      </w:pPr>
      <w:r w:rsidRPr="004171C6">
        <w:rPr>
          <w:color w:val="008000"/>
          <w:szCs w:val="20"/>
        </w:rPr>
        <w:t>Leverandøren skal foretage oprydning og rengøring efter eget arbejde ved arbejdstids ophør. Dette skal være inkluderet i tilbudsprisen.</w:t>
      </w:r>
    </w:p>
    <w:p w14:paraId="577AE5CD" w14:textId="77777777" w:rsidR="00CB1655" w:rsidRDefault="00CB1655" w:rsidP="00CB1655">
      <w:pPr>
        <w:rPr>
          <w:color w:val="008000"/>
          <w:szCs w:val="20"/>
        </w:rPr>
      </w:pPr>
    </w:p>
    <w:p w14:paraId="20CEC137" w14:textId="77777777" w:rsidR="00CB1655" w:rsidRDefault="00CB1655" w:rsidP="00CB1655">
      <w:pPr>
        <w:rPr>
          <w:color w:val="008000"/>
          <w:szCs w:val="20"/>
        </w:rPr>
      </w:pPr>
    </w:p>
    <w:p w14:paraId="36D7295B" w14:textId="77777777" w:rsidR="00CB1655" w:rsidRDefault="00CB1655" w:rsidP="00CB1655">
      <w:pPr>
        <w:rPr>
          <w:color w:val="008000"/>
          <w:szCs w:val="20"/>
        </w:rPr>
      </w:pPr>
    </w:p>
    <w:p w14:paraId="775A61BF" w14:textId="77777777" w:rsidR="00CB1655" w:rsidRDefault="00CB1655" w:rsidP="00CB1655">
      <w:pPr>
        <w:rPr>
          <w:color w:val="008000"/>
          <w:szCs w:val="20"/>
        </w:rPr>
      </w:pPr>
    </w:p>
    <w:p w14:paraId="6164C67C" w14:textId="77777777" w:rsidR="00CB1655" w:rsidRDefault="00CB1655" w:rsidP="00CB1655">
      <w:pPr>
        <w:rPr>
          <w:color w:val="008000"/>
          <w:szCs w:val="20"/>
        </w:rPr>
      </w:pPr>
    </w:p>
    <w:p w14:paraId="721F64AD" w14:textId="77777777" w:rsidR="00CB1655" w:rsidRDefault="00CB1655" w:rsidP="00CB1655">
      <w:pPr>
        <w:rPr>
          <w:color w:val="008000"/>
          <w:szCs w:val="20"/>
        </w:rPr>
      </w:pPr>
    </w:p>
    <w:p w14:paraId="396634B0" w14:textId="77777777" w:rsidR="00CB1655" w:rsidRPr="004171C6" w:rsidRDefault="00CB1655" w:rsidP="00CB1655">
      <w:pPr>
        <w:rPr>
          <w:color w:val="008000"/>
          <w:szCs w:val="20"/>
        </w:rPr>
      </w:pPr>
    </w:p>
    <w:p w14:paraId="210016E3" w14:textId="77777777" w:rsidR="00CB1655" w:rsidRPr="004171C6" w:rsidRDefault="00CB1655" w:rsidP="00CB1655">
      <w:pPr>
        <w:rPr>
          <w:color w:val="008000"/>
          <w:szCs w:val="20"/>
        </w:rPr>
      </w:pPr>
    </w:p>
    <w:p w14:paraId="1B7AB8DE" w14:textId="77777777" w:rsidR="00CB1655" w:rsidRDefault="00CB1655" w:rsidP="00CB1655">
      <w:pPr>
        <w:rPr>
          <w:color w:val="008000"/>
          <w:szCs w:val="20"/>
        </w:rPr>
      </w:pPr>
    </w:p>
    <w:p w14:paraId="4E12CB2E" w14:textId="77777777" w:rsidR="00CB1655" w:rsidRDefault="00CB1655" w:rsidP="00CB1655">
      <w:pPr>
        <w:rPr>
          <w:color w:val="008000"/>
          <w:szCs w:val="20"/>
        </w:rPr>
      </w:pPr>
    </w:p>
    <w:p w14:paraId="420975D5" w14:textId="77777777" w:rsidR="00CB1655" w:rsidRDefault="00CB1655" w:rsidP="00CB1655">
      <w:pPr>
        <w:rPr>
          <w:color w:val="008000"/>
          <w:szCs w:val="20"/>
        </w:rPr>
      </w:pPr>
    </w:p>
    <w:p w14:paraId="7FFA4936" w14:textId="77777777" w:rsidR="00CB1655" w:rsidRDefault="00CB1655" w:rsidP="00CB1655">
      <w:pPr>
        <w:rPr>
          <w:color w:val="008000"/>
          <w:szCs w:val="20"/>
        </w:rPr>
      </w:pPr>
    </w:p>
    <w:p w14:paraId="3FD79ED8" w14:textId="77777777" w:rsidR="00CB1655" w:rsidRDefault="00CB1655" w:rsidP="00CB1655">
      <w:pPr>
        <w:rPr>
          <w:color w:val="008000"/>
          <w:szCs w:val="20"/>
        </w:rPr>
      </w:pPr>
    </w:p>
    <w:p w14:paraId="4DF5929E" w14:textId="77777777" w:rsidR="00CB1655" w:rsidRDefault="00CB1655" w:rsidP="00CB1655">
      <w:pPr>
        <w:rPr>
          <w:color w:val="008000"/>
          <w:szCs w:val="20"/>
        </w:rPr>
      </w:pPr>
    </w:p>
    <w:p w14:paraId="6106A28B" w14:textId="77777777" w:rsidR="00CB1655" w:rsidRDefault="00CB1655" w:rsidP="00CB1655">
      <w:pPr>
        <w:rPr>
          <w:color w:val="008000"/>
          <w:szCs w:val="20"/>
        </w:rPr>
      </w:pPr>
    </w:p>
    <w:p w14:paraId="5696A4F5" w14:textId="77777777" w:rsidR="00CB1655" w:rsidRPr="004171C6" w:rsidRDefault="00CB1655" w:rsidP="00CB1655">
      <w:pPr>
        <w:rPr>
          <w:color w:val="008000"/>
          <w:szCs w:val="20"/>
        </w:rPr>
      </w:pPr>
    </w:p>
    <w:p w14:paraId="6C432B82" w14:textId="77777777" w:rsidR="00CB1655" w:rsidRDefault="00CB1655" w:rsidP="00CB1655">
      <w:pPr>
        <w:rPr>
          <w:szCs w:val="20"/>
        </w:rPr>
      </w:pPr>
    </w:p>
    <w:p w14:paraId="67E918A1" w14:textId="77777777" w:rsidR="00CB1655" w:rsidRPr="004171C6" w:rsidRDefault="00CB1655" w:rsidP="00CB1655">
      <w:pPr>
        <w:pStyle w:val="Heading3"/>
        <w:numPr>
          <w:ilvl w:val="0"/>
          <w:numId w:val="0"/>
        </w:numPr>
        <w:rPr>
          <w:b/>
          <w:color w:val="0000FF"/>
          <w:sz w:val="24"/>
        </w:rPr>
      </w:pPr>
      <w:r w:rsidRPr="004171C6">
        <w:rPr>
          <w:b/>
          <w:color w:val="0000FF"/>
          <w:sz w:val="24"/>
        </w:rPr>
        <w:t xml:space="preserve">SNERYDNING OG GLATFØREBEKÆMPELSE: </w:t>
      </w:r>
    </w:p>
    <w:p w14:paraId="7462C2CF" w14:textId="77777777" w:rsidR="00CB1655" w:rsidRPr="004171C6" w:rsidRDefault="00CB1655" w:rsidP="00CB1655">
      <w:pPr>
        <w:rPr>
          <w:color w:val="0000FF"/>
          <w:szCs w:val="20"/>
        </w:rPr>
      </w:pPr>
    </w:p>
    <w:p w14:paraId="0BD875BD" w14:textId="77777777" w:rsidR="00CB1655" w:rsidRDefault="00CB1655" w:rsidP="00CB1655">
      <w:pPr>
        <w:rPr>
          <w:bCs/>
          <w:color w:val="0000FF"/>
          <w:szCs w:val="20"/>
        </w:rPr>
      </w:pPr>
    </w:p>
    <w:p w14:paraId="0A2994ED" w14:textId="77777777" w:rsidR="00CB1655" w:rsidRPr="00377E14" w:rsidRDefault="00CB1655" w:rsidP="00CB1655">
      <w:pPr>
        <w:numPr>
          <w:ilvl w:val="0"/>
          <w:numId w:val="6"/>
        </w:numPr>
        <w:rPr>
          <w:color w:val="FF0000"/>
        </w:rPr>
      </w:pPr>
      <w:r w:rsidRPr="00377E14">
        <w:rPr>
          <w:bCs/>
          <w:color w:val="0000FF"/>
          <w:szCs w:val="20"/>
        </w:rPr>
        <w:t>Der henvises til særskilt aftale om vintertjenester (Vinterkontrakt nr. 282)</w:t>
      </w:r>
      <w:r>
        <w:rPr>
          <w:bCs/>
          <w:color w:val="0000FF"/>
          <w:szCs w:val="20"/>
        </w:rPr>
        <w:t>, der har særlige bestemmelser om bl.a. ophør.</w:t>
      </w:r>
    </w:p>
    <w:p w14:paraId="6A86EC4C" w14:textId="77777777" w:rsidR="005E7EED" w:rsidRDefault="005E7EED"/>
    <w:sectPr w:rsidR="005E7EED" w:rsidSect="00F950C0">
      <w:headerReference w:type="even" r:id="rId7"/>
      <w:headerReference w:type="default" r:id="rId8"/>
      <w:footerReference w:type="even" r:id="rId9"/>
      <w:footerReference w:type="default" r:id="rId10"/>
      <w:headerReference w:type="first" r:id="rId11"/>
      <w:footerReference w:type="first" r:id="rId12"/>
      <w:pgSz w:w="11906" w:h="16838" w:code="9"/>
      <w:pgMar w:top="1741" w:right="1134" w:bottom="102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F5A5" w14:textId="77777777" w:rsidR="00891E20" w:rsidRDefault="00891E20" w:rsidP="00CB1655">
      <w:r>
        <w:separator/>
      </w:r>
    </w:p>
  </w:endnote>
  <w:endnote w:type="continuationSeparator" w:id="0">
    <w:p w14:paraId="632113F6" w14:textId="77777777" w:rsidR="00891E20" w:rsidRDefault="00891E20" w:rsidP="00CB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9A98" w14:textId="77777777" w:rsidR="00735344" w:rsidRDefault="00735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1748" w14:textId="77777777" w:rsidR="00FF7A0B" w:rsidRPr="005E52BC" w:rsidRDefault="00735344" w:rsidP="005E52BC">
    <w:pPr>
      <w:pStyle w:val="Footer"/>
      <w:tabs>
        <w:tab w:val="clear" w:pos="9638"/>
        <w:tab w:val="right" w:pos="9360"/>
      </w:tabs>
      <w:ind w:right="36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4133" w14:textId="77777777" w:rsidR="00735344" w:rsidRDefault="0073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D682" w14:textId="77777777" w:rsidR="00891E20" w:rsidRDefault="00891E20" w:rsidP="00CB1655">
      <w:r>
        <w:separator/>
      </w:r>
    </w:p>
  </w:footnote>
  <w:footnote w:type="continuationSeparator" w:id="0">
    <w:p w14:paraId="6302FA4C" w14:textId="77777777" w:rsidR="00891E20" w:rsidRDefault="00891E20" w:rsidP="00CB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BFDD" w14:textId="77777777" w:rsidR="00735344" w:rsidRDefault="00735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DCAB" w14:textId="676820FB" w:rsidR="00FF7A0B" w:rsidRPr="00286BD1" w:rsidRDefault="00CB1655" w:rsidP="00286BD1">
    <w:pPr>
      <w:tabs>
        <w:tab w:val="left" w:pos="-1134"/>
        <w:tab w:val="left" w:pos="-568"/>
        <w:tab w:val="left" w:pos="-2"/>
        <w:tab w:val="left" w:pos="565"/>
        <w:tab w:val="left" w:pos="1131"/>
        <w:tab w:val="left" w:pos="1814"/>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rPr>
        <w:rFonts w:cs="Arial"/>
        <w:sz w:val="24"/>
      </w:rPr>
    </w:pPr>
    <w:r>
      <w:rPr>
        <w:rFonts w:cs="Arial"/>
        <w:sz w:val="24"/>
      </w:rPr>
      <w:t>Version november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DAA2" w14:textId="77777777" w:rsidR="00735344" w:rsidRDefault="00735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49D"/>
    <w:multiLevelType w:val="hybridMultilevel"/>
    <w:tmpl w:val="AACA7F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E07EC"/>
    <w:multiLevelType w:val="hybridMultilevel"/>
    <w:tmpl w:val="145EB466"/>
    <w:lvl w:ilvl="0" w:tplc="D1368CFC">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B2AC9"/>
    <w:multiLevelType w:val="hybridMultilevel"/>
    <w:tmpl w:val="30C6953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51648"/>
    <w:multiLevelType w:val="hybridMultilevel"/>
    <w:tmpl w:val="1D966F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371D1"/>
    <w:multiLevelType w:val="multilevel"/>
    <w:tmpl w:val="3714680E"/>
    <w:lvl w:ilvl="0">
      <w:start w:val="1"/>
      <w:numFmt w:val="decimal"/>
      <w:pStyle w:val="Heading1"/>
      <w:lvlText w:val="%1."/>
      <w:lvlJc w:val="left"/>
      <w:pPr>
        <w:tabs>
          <w:tab w:val="num" w:pos="540"/>
        </w:tabs>
        <w:ind w:left="540" w:hanging="360"/>
      </w:pPr>
      <w:rPr>
        <w:rFonts w:hint="default"/>
      </w:rPr>
    </w:lvl>
    <w:lvl w:ilvl="1">
      <w:start w:val="1"/>
      <w:numFmt w:val="decimal"/>
      <w:pStyle w:val="Heading2"/>
      <w:lvlText w:val="%1.%2."/>
      <w:lvlJc w:val="left"/>
      <w:pPr>
        <w:tabs>
          <w:tab w:val="num" w:pos="792"/>
        </w:tabs>
        <w:ind w:left="792" w:hanging="432"/>
      </w:pPr>
      <w:rPr>
        <w:rFonts w:hint="default"/>
        <w:color w:val="auto"/>
      </w:rPr>
    </w:lvl>
    <w:lvl w:ilvl="2">
      <w:start w:val="1"/>
      <w:numFmt w:val="decimal"/>
      <w:pStyle w:val="Heading3"/>
      <w:lvlText w:val="%1.%2.%3."/>
      <w:lvlJc w:val="left"/>
      <w:pPr>
        <w:tabs>
          <w:tab w:val="num" w:pos="504"/>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D3935CB"/>
    <w:multiLevelType w:val="hybridMultilevel"/>
    <w:tmpl w:val="7A0EDEE2"/>
    <w:lvl w:ilvl="0" w:tplc="D1368CFC">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55"/>
    <w:rsid w:val="005E7EED"/>
    <w:rsid w:val="00735344"/>
    <w:rsid w:val="00891E20"/>
    <w:rsid w:val="009D5A06"/>
    <w:rsid w:val="00CB16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E87720"/>
  <w15:chartTrackingRefBased/>
  <w15:docId w15:val="{6052F2A2-03C6-47E0-98FC-6E705FEE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55"/>
    <w:pPr>
      <w:spacing w:after="0" w:line="240" w:lineRule="auto"/>
    </w:pPr>
    <w:rPr>
      <w:rFonts w:ascii="Verdana" w:eastAsia="Times New Roman" w:hAnsi="Verdana" w:cs="Times New Roman"/>
      <w:sz w:val="20"/>
      <w:szCs w:val="24"/>
      <w:lang w:eastAsia="da-DK"/>
    </w:rPr>
  </w:style>
  <w:style w:type="paragraph" w:styleId="Heading1">
    <w:name w:val="heading 1"/>
    <w:basedOn w:val="Normal"/>
    <w:next w:val="Normal"/>
    <w:link w:val="Heading1Char"/>
    <w:qFormat/>
    <w:rsid w:val="00CB1655"/>
    <w:pPr>
      <w:numPr>
        <w:numId w:val="1"/>
      </w:numPr>
      <w:spacing w:before="240" w:after="240"/>
      <w:outlineLvl w:val="0"/>
    </w:pPr>
    <w:rPr>
      <w:b/>
      <w:sz w:val="28"/>
    </w:rPr>
  </w:style>
  <w:style w:type="paragraph" w:styleId="Heading2">
    <w:name w:val="heading 2"/>
    <w:basedOn w:val="Normal"/>
    <w:next w:val="Normal"/>
    <w:link w:val="Heading2Char"/>
    <w:qFormat/>
    <w:rsid w:val="00CB1655"/>
    <w:pPr>
      <w:keepNext/>
      <w:numPr>
        <w:ilvl w:val="1"/>
        <w:numId w:val="1"/>
      </w:numPr>
      <w:spacing w:before="240" w:after="60"/>
      <w:outlineLvl w:val="1"/>
    </w:pPr>
    <w:rPr>
      <w:b/>
      <w:sz w:val="22"/>
    </w:rPr>
  </w:style>
  <w:style w:type="paragraph" w:styleId="Heading3">
    <w:name w:val="heading 3"/>
    <w:next w:val="Normal"/>
    <w:link w:val="Heading3Char"/>
    <w:qFormat/>
    <w:rsid w:val="00CB1655"/>
    <w:pPr>
      <w:numPr>
        <w:ilvl w:val="2"/>
        <w:numId w:val="1"/>
      </w:numPr>
      <w:tabs>
        <w:tab w:val="clear" w:pos="504"/>
        <w:tab w:val="num" w:pos="1044"/>
      </w:tabs>
      <w:spacing w:after="0" w:line="240" w:lineRule="auto"/>
      <w:ind w:left="1044"/>
      <w:outlineLvl w:val="2"/>
    </w:pPr>
    <w:rPr>
      <w:rFonts w:ascii="Verdana" w:eastAsia="Times New Roman" w:hAnsi="Verdana" w:cs="Times New Roman"/>
      <w:sz w:val="20"/>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655"/>
    <w:rPr>
      <w:rFonts w:ascii="Verdana" w:eastAsia="Times New Roman" w:hAnsi="Verdana" w:cs="Times New Roman"/>
      <w:b/>
      <w:sz w:val="28"/>
      <w:szCs w:val="24"/>
      <w:lang w:eastAsia="da-DK"/>
    </w:rPr>
  </w:style>
  <w:style w:type="character" w:customStyle="1" w:styleId="Heading2Char">
    <w:name w:val="Heading 2 Char"/>
    <w:basedOn w:val="DefaultParagraphFont"/>
    <w:link w:val="Heading2"/>
    <w:rsid w:val="00CB1655"/>
    <w:rPr>
      <w:rFonts w:ascii="Verdana" w:eastAsia="Times New Roman" w:hAnsi="Verdana" w:cs="Times New Roman"/>
      <w:b/>
      <w:szCs w:val="24"/>
      <w:lang w:eastAsia="da-DK"/>
    </w:rPr>
  </w:style>
  <w:style w:type="character" w:customStyle="1" w:styleId="Heading3Char">
    <w:name w:val="Heading 3 Char"/>
    <w:basedOn w:val="DefaultParagraphFont"/>
    <w:link w:val="Heading3"/>
    <w:rsid w:val="00CB1655"/>
    <w:rPr>
      <w:rFonts w:ascii="Verdana" w:eastAsia="Times New Roman" w:hAnsi="Verdana" w:cs="Times New Roman"/>
      <w:sz w:val="20"/>
      <w:szCs w:val="24"/>
      <w:lang w:eastAsia="da-DK"/>
    </w:rPr>
  </w:style>
  <w:style w:type="character" w:styleId="Hyperlink">
    <w:name w:val="Hyperlink"/>
    <w:basedOn w:val="DefaultParagraphFont"/>
    <w:rsid w:val="00CB1655"/>
    <w:rPr>
      <w:rFonts w:ascii="Verdana" w:hAnsi="Verdana"/>
      <w:color w:val="0000FF"/>
      <w:u w:val="single"/>
    </w:rPr>
  </w:style>
  <w:style w:type="paragraph" w:styleId="Header">
    <w:name w:val="header"/>
    <w:basedOn w:val="Normal"/>
    <w:link w:val="HeaderChar"/>
    <w:rsid w:val="00CB1655"/>
    <w:pPr>
      <w:tabs>
        <w:tab w:val="center" w:pos="4819"/>
        <w:tab w:val="right" w:pos="9638"/>
      </w:tabs>
    </w:pPr>
    <w:rPr>
      <w:b/>
      <w:sz w:val="18"/>
      <w:szCs w:val="20"/>
    </w:rPr>
  </w:style>
  <w:style w:type="character" w:customStyle="1" w:styleId="HeaderChar">
    <w:name w:val="Header Char"/>
    <w:basedOn w:val="DefaultParagraphFont"/>
    <w:link w:val="Header"/>
    <w:rsid w:val="00CB1655"/>
    <w:rPr>
      <w:rFonts w:ascii="Verdana" w:eastAsia="Times New Roman" w:hAnsi="Verdana" w:cs="Times New Roman"/>
      <w:b/>
      <w:sz w:val="18"/>
      <w:szCs w:val="20"/>
      <w:lang w:eastAsia="da-DK"/>
    </w:rPr>
  </w:style>
  <w:style w:type="paragraph" w:customStyle="1" w:styleId="TypografiBilagsoversigtCentreret">
    <w:name w:val="Typografi Bilagsoversigt + Centreret"/>
    <w:basedOn w:val="Normal"/>
    <w:rsid w:val="00CB1655"/>
    <w:pPr>
      <w:tabs>
        <w:tab w:val="num" w:pos="1021"/>
      </w:tabs>
      <w:spacing w:after="120" w:line="360" w:lineRule="auto"/>
      <w:jc w:val="center"/>
    </w:pPr>
    <w:rPr>
      <w:b/>
      <w:bCs/>
      <w:sz w:val="28"/>
      <w:szCs w:val="20"/>
    </w:rPr>
  </w:style>
  <w:style w:type="paragraph" w:styleId="Footer">
    <w:name w:val="footer"/>
    <w:basedOn w:val="Normal"/>
    <w:link w:val="FooterChar"/>
    <w:uiPriority w:val="99"/>
    <w:rsid w:val="00CB1655"/>
    <w:pPr>
      <w:tabs>
        <w:tab w:val="center" w:pos="4819"/>
        <w:tab w:val="right" w:pos="9638"/>
      </w:tabs>
    </w:pPr>
  </w:style>
  <w:style w:type="character" w:customStyle="1" w:styleId="FooterChar">
    <w:name w:val="Footer Char"/>
    <w:basedOn w:val="DefaultParagraphFont"/>
    <w:link w:val="Footer"/>
    <w:uiPriority w:val="99"/>
    <w:rsid w:val="00CB1655"/>
    <w:rPr>
      <w:rFonts w:ascii="Verdana" w:eastAsia="Times New Roman" w:hAnsi="Verdana" w:cs="Times New Roman"/>
      <w:sz w:val="20"/>
      <w:szCs w:val="24"/>
      <w:lang w:eastAsia="da-DK"/>
    </w:rPr>
  </w:style>
  <w:style w:type="paragraph" w:styleId="BodyText">
    <w:name w:val="Body Text"/>
    <w:basedOn w:val="Normal"/>
    <w:link w:val="BodyTextChar"/>
    <w:rsid w:val="00CB1655"/>
    <w:pPr>
      <w:jc w:val="both"/>
    </w:pPr>
    <w:rPr>
      <w:rFonts w:ascii="Times New Roman" w:hAnsi="Times New Roman"/>
      <w:b/>
      <w:bCs/>
      <w:sz w:val="24"/>
    </w:rPr>
  </w:style>
  <w:style w:type="character" w:customStyle="1" w:styleId="BodyTextChar">
    <w:name w:val="Body Text Char"/>
    <w:basedOn w:val="DefaultParagraphFont"/>
    <w:link w:val="BodyText"/>
    <w:rsid w:val="00CB1655"/>
    <w:rPr>
      <w:rFonts w:ascii="Times New Roman" w:eastAsia="Times New Roman" w:hAnsi="Times New Roman" w:cs="Times New Roman"/>
      <w:b/>
      <w:bCs/>
      <w:sz w:val="24"/>
      <w:szCs w:val="24"/>
      <w:lang w:eastAsia="da-DK"/>
    </w:rPr>
  </w:style>
  <w:style w:type="paragraph" w:styleId="BodyText2">
    <w:name w:val="Body Text 2"/>
    <w:basedOn w:val="Normal"/>
    <w:link w:val="BodyText2Char"/>
    <w:rsid w:val="00CB1655"/>
    <w:pPr>
      <w:jc w:val="both"/>
    </w:pPr>
    <w:rPr>
      <w:rFonts w:ascii="Times New Roman" w:hAnsi="Times New Roman"/>
      <w:sz w:val="24"/>
    </w:rPr>
  </w:style>
  <w:style w:type="character" w:customStyle="1" w:styleId="BodyText2Char">
    <w:name w:val="Body Text 2 Char"/>
    <w:basedOn w:val="DefaultParagraphFont"/>
    <w:link w:val="BodyText2"/>
    <w:rsid w:val="00CB1655"/>
    <w:rPr>
      <w:rFonts w:ascii="Times New Roman" w:eastAsia="Times New Roman" w:hAnsi="Times New Roman" w:cs="Times New Roman"/>
      <w:sz w:val="24"/>
      <w:szCs w:val="24"/>
      <w:lang w:eastAsia="da-DK"/>
    </w:rPr>
  </w:style>
  <w:style w:type="table" w:styleId="TableGrid">
    <w:name w:val="Table Grid"/>
    <w:basedOn w:val="TableNormal"/>
    <w:rsid w:val="00CB165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7406</Characters>
  <Application>Microsoft Office Word</Application>
  <DocSecurity>4</DocSecurity>
  <Lines>61</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Dyhring</dc:creator>
  <cp:keywords/>
  <dc:description/>
  <cp:lastModifiedBy>Helen Hansen (HHA)</cp:lastModifiedBy>
  <cp:revision>2</cp:revision>
  <dcterms:created xsi:type="dcterms:W3CDTF">2021-11-29T20:34:00Z</dcterms:created>
  <dcterms:modified xsi:type="dcterms:W3CDTF">2021-11-29T20:34:00Z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eaafce-8924-450f-9a46-821154527c0c_Enabled">
    <vt:lpwstr>true</vt:lpwstr>
  </property>
  <property fmtid="{D5CDD505-2E9C-101B-9397-08002B2CF9AE}" pid="3" name="MSIP_Label_59eaafce-8924-450f-9a46-821154527c0c_SetDate">
    <vt:lpwstr>2021-11-29T20:34:34Z</vt:lpwstr>
  </property>
  <property fmtid="{D5CDD505-2E9C-101B-9397-08002B2CF9AE}" pid="4" name="MSIP_Label_59eaafce-8924-450f-9a46-821154527c0c_Method">
    <vt:lpwstr>Standard</vt:lpwstr>
  </property>
  <property fmtid="{D5CDD505-2E9C-101B-9397-08002B2CF9AE}" pid="5" name="MSIP_Label_59eaafce-8924-450f-9a46-821154527c0c_Name">
    <vt:lpwstr>Internal Any user</vt:lpwstr>
  </property>
  <property fmtid="{D5CDD505-2E9C-101B-9397-08002B2CF9AE}" pid="6" name="MSIP_Label_59eaafce-8924-450f-9a46-821154527c0c_SiteId">
    <vt:lpwstr>48794f31-2f6d-4909-8b2f-53b64c7f3199</vt:lpwstr>
  </property>
  <property fmtid="{D5CDD505-2E9C-101B-9397-08002B2CF9AE}" pid="7" name="MSIP_Label_59eaafce-8924-450f-9a46-821154527c0c_ActionId">
    <vt:lpwstr>99ad520b-dd00-4804-9e75-8500853280f8</vt:lpwstr>
  </property>
  <property fmtid="{D5CDD505-2E9C-101B-9397-08002B2CF9AE}" pid="8" name="MSIP_Label_59eaafce-8924-450f-9a46-821154527c0c_ContentBits">
    <vt:lpwstr>0</vt:lpwstr>
  </property>
</Properties>
</file>